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59" w:rsidRPr="00D13B27" w:rsidRDefault="00336A59" w:rsidP="00081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B27">
        <w:rPr>
          <w:rFonts w:ascii="Times New Roman" w:hAnsi="Times New Roman" w:cs="Times New Roman"/>
          <w:sz w:val="24"/>
          <w:szCs w:val="24"/>
        </w:rPr>
        <w:t>Concursul “Dan Barbilian- poet 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27">
        <w:rPr>
          <w:rFonts w:ascii="Times New Roman" w:hAnsi="Times New Roman" w:cs="Times New Roman"/>
          <w:sz w:val="24"/>
          <w:szCs w:val="24"/>
        </w:rPr>
        <w:t>matematician”</w:t>
      </w:r>
    </w:p>
    <w:p w:rsidR="00336A59" w:rsidRPr="00D13B27" w:rsidRDefault="00336A59" w:rsidP="00081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B27">
        <w:rPr>
          <w:rFonts w:ascii="Times New Roman" w:hAnsi="Times New Roman" w:cs="Times New Roman"/>
          <w:sz w:val="24"/>
          <w:szCs w:val="24"/>
        </w:rPr>
        <w:t>Clasa a V-a</w:t>
      </w:r>
    </w:p>
    <w:p w:rsidR="00336A59" w:rsidRPr="00D13B27" w:rsidRDefault="00D05E0B" w:rsidP="00081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="00336A59">
        <w:rPr>
          <w:rFonts w:ascii="Times New Roman" w:hAnsi="Times New Roman" w:cs="Times New Roman"/>
          <w:sz w:val="24"/>
          <w:szCs w:val="24"/>
        </w:rPr>
        <w:t>noiembrie 2022</w:t>
      </w:r>
    </w:p>
    <w:p w:rsidR="00336A59" w:rsidRPr="00D13B27" w:rsidRDefault="00336A59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A59" w:rsidRPr="00D05E0B" w:rsidRDefault="00336A59" w:rsidP="00081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27">
        <w:rPr>
          <w:rFonts w:ascii="Times New Roman" w:hAnsi="Times New Roman" w:cs="Times New Roman"/>
          <w:sz w:val="24"/>
          <w:szCs w:val="24"/>
        </w:rPr>
        <w:t>Citeşte cu atenţie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27">
        <w:rPr>
          <w:rFonts w:ascii="Times New Roman" w:hAnsi="Times New Roman" w:cs="Times New Roman"/>
          <w:sz w:val="24"/>
          <w:szCs w:val="24"/>
        </w:rPr>
        <w:t>textul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27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27">
        <w:rPr>
          <w:rFonts w:ascii="Times New Roman" w:hAnsi="Times New Roman" w:cs="Times New Roman"/>
          <w:sz w:val="24"/>
          <w:szCs w:val="24"/>
        </w:rPr>
        <w:t>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27">
        <w:rPr>
          <w:rFonts w:ascii="Times New Roman" w:hAnsi="Times New Roman" w:cs="Times New Roman"/>
          <w:sz w:val="24"/>
          <w:szCs w:val="24"/>
        </w:rPr>
        <w:t>rezolvă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27">
        <w:rPr>
          <w:rFonts w:ascii="Times New Roman" w:hAnsi="Times New Roman" w:cs="Times New Roman"/>
          <w:sz w:val="24"/>
          <w:szCs w:val="24"/>
        </w:rPr>
        <w:t>cerinţele:</w:t>
      </w:r>
    </w:p>
    <w:p w:rsidR="009C6337" w:rsidRPr="00336A59" w:rsidRDefault="00447AA0" w:rsidP="000816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59">
        <w:rPr>
          <w:rFonts w:ascii="Times New Roman" w:hAnsi="Times New Roman" w:cs="Times New Roman"/>
          <w:sz w:val="24"/>
          <w:szCs w:val="24"/>
        </w:rPr>
        <w:t>Nicio jucărie nu e mai frumoasă ca jucăria de vorbe. Copiii, ca şi oamenii mari, sunt mai simţitori la vorbe decât la fapte, plăcându-le, mai mult decât faptele făcute, faptele povestite. Şi, dacă povestea miroase a minciună şi minciuna este ticluită bine, povestea şi atunci le place mult; de unde un scriitor scoate învăţul că închipuirea e mai adevărată decât adevărul şi că viaţa trebuie răscolită, ca să fie scrisă pe placul cititorului mare şi al ascultătorului mic. Cu o povestire izbutim şi noi să astâmpărăm rânduiala copiilor răzvrătită. La strigătul: „Staţi că vă spui povestea cu racii“ – toate uneltele de joacă sunt părăsite. Nicio păpuşă nu-i place fetiţei, ca un rac spus şi spilcuit</w:t>
      </w:r>
      <w:r w:rsidR="000816CC">
        <w:rPr>
          <w:rStyle w:val="Strong"/>
        </w:rPr>
        <w:t>*</w:t>
      </w:r>
      <w:r w:rsidRPr="00336A59">
        <w:rPr>
          <w:rFonts w:ascii="Times New Roman" w:hAnsi="Times New Roman" w:cs="Times New Roman"/>
          <w:sz w:val="24"/>
          <w:szCs w:val="24"/>
        </w:rPr>
        <w:t xml:space="preserve"> cu suliman</w:t>
      </w:r>
      <w:r w:rsidR="000816CC">
        <w:rPr>
          <w:rStyle w:val="Strong"/>
          <w:i/>
          <w:iCs/>
        </w:rPr>
        <w:t>**</w:t>
      </w:r>
      <w:r w:rsidRPr="00336A59">
        <w:rPr>
          <w:rFonts w:ascii="Times New Roman" w:hAnsi="Times New Roman" w:cs="Times New Roman"/>
          <w:sz w:val="24"/>
          <w:szCs w:val="24"/>
        </w:rPr>
        <w:t xml:space="preserve"> din gând şi </w:t>
      </w:r>
      <w:r w:rsidRPr="00262C9E">
        <w:rPr>
          <w:rFonts w:ascii="Times New Roman" w:hAnsi="Times New Roman" w:cs="Times New Roman"/>
          <w:sz w:val="24"/>
          <w:szCs w:val="24"/>
          <w:u w:val="single"/>
        </w:rPr>
        <w:t>nicio maşină nu mai duce gândul băiatului ca o visare</w:t>
      </w:r>
      <w:r w:rsidRPr="00145701">
        <w:rPr>
          <w:rFonts w:ascii="Times New Roman" w:hAnsi="Times New Roman" w:cs="Times New Roman"/>
          <w:b/>
          <w:sz w:val="24"/>
          <w:szCs w:val="24"/>
        </w:rPr>
        <w:t>.</w:t>
      </w:r>
      <w:r w:rsidRPr="00336A59">
        <w:rPr>
          <w:rFonts w:ascii="Times New Roman" w:hAnsi="Times New Roman" w:cs="Times New Roman"/>
          <w:sz w:val="24"/>
          <w:szCs w:val="24"/>
        </w:rPr>
        <w:t xml:space="preserve"> Fata se urcă pe masă şi se culcă pe ea, ascultând de aproape desfăşurarea lucrului scornit pe loc şi care cu o clipă mai devreme nici nu se pomenea. </w:t>
      </w:r>
      <w:r w:rsidR="00C6104B" w:rsidRPr="00336A5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[ …] </w:t>
      </w:r>
    </w:p>
    <w:p w:rsidR="00447AA0" w:rsidRPr="00262C9E" w:rsidRDefault="00447AA0" w:rsidP="00262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C9E">
        <w:rPr>
          <w:rFonts w:ascii="Times New Roman" w:hAnsi="Times New Roman" w:cs="Times New Roman"/>
          <w:sz w:val="24"/>
          <w:szCs w:val="24"/>
        </w:rPr>
        <w:t>Urmarea pe altădată, dacă ne mai aducem aminte... Un somn lin începu să se cearnă peste un sfârşit de poveste atât de fericit şi fiecare şi-a luat păpuşa lui în braţe, ca să o puie în aşternuturile albe. Tătuţu duce legănând fetiţa şi de pe scăunel în patul din odaia mică, măicuţa, pe cel mai gras, pe băiat...</w:t>
      </w:r>
    </w:p>
    <w:p w:rsidR="000816CC" w:rsidRPr="000816CC" w:rsidRDefault="006F4EC0" w:rsidP="000816CC">
      <w:pPr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A59">
        <w:rPr>
          <w:rFonts w:ascii="Times New Roman" w:hAnsi="Times New Roman" w:cs="Times New Roman"/>
          <w:sz w:val="24"/>
          <w:szCs w:val="24"/>
        </w:rPr>
        <w:t xml:space="preserve">T. Arghezi, </w:t>
      </w:r>
      <w:r w:rsidR="00C6104B" w:rsidRPr="00336A59">
        <w:rPr>
          <w:rFonts w:ascii="Times New Roman" w:hAnsi="Times New Roman" w:cs="Times New Roman"/>
          <w:sz w:val="24"/>
          <w:szCs w:val="24"/>
        </w:rPr>
        <w:t xml:space="preserve"> </w:t>
      </w:r>
      <w:r w:rsidR="00C6104B" w:rsidRPr="00336A59">
        <w:rPr>
          <w:rFonts w:ascii="Times New Roman" w:hAnsi="Times New Roman" w:cs="Times New Roman"/>
          <w:i/>
          <w:sz w:val="24"/>
          <w:szCs w:val="24"/>
        </w:rPr>
        <w:t>Cartea cu jucării</w:t>
      </w:r>
    </w:p>
    <w:p w:rsidR="000816CC" w:rsidRDefault="000816CC" w:rsidP="000816CC">
      <w:pPr>
        <w:pStyle w:val="NoSpacing"/>
        <w:jc w:val="both"/>
        <w:rPr>
          <w:rFonts w:ascii="Arial" w:hAnsi="Arial" w:cs="Arial"/>
          <w:color w:val="212529"/>
          <w:sz w:val="15"/>
          <w:szCs w:val="15"/>
          <w:shd w:val="clear" w:color="auto" w:fill="FFFFFF"/>
        </w:rPr>
      </w:pPr>
      <w:r>
        <w:rPr>
          <w:rStyle w:val="Strong"/>
          <w:lang w:val="ro-RO"/>
        </w:rPr>
        <w:t>*</w:t>
      </w:r>
      <w:r>
        <w:rPr>
          <w:rFonts w:ascii="Arial" w:hAnsi="Arial" w:cs="Arial"/>
          <w:b/>
          <w:bCs/>
          <w:color w:val="212529"/>
          <w:sz w:val="15"/>
          <w:szCs w:val="15"/>
          <w:shd w:val="clear" w:color="auto" w:fill="FFFFFF"/>
        </w:rPr>
        <w:t>SPILCUÍT, -Ă,</w:t>
      </w:r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212529"/>
          <w:sz w:val="15"/>
          <w:szCs w:val="15"/>
          <w:shd w:val="clear" w:color="auto" w:fill="FFFFFF"/>
        </w:rPr>
        <w:t>spilcuiți</w:t>
      </w:r>
      <w:proofErr w:type="spellEnd"/>
      <w:r>
        <w:rPr>
          <w:rFonts w:ascii="Arial" w:hAnsi="Arial" w:cs="Arial"/>
          <w:i/>
          <w:iCs/>
          <w:color w:val="212529"/>
          <w:sz w:val="15"/>
          <w:szCs w:val="15"/>
          <w:shd w:val="clear" w:color="auto" w:fill="FFFFFF"/>
        </w:rPr>
        <w:t>, -</w:t>
      </w:r>
      <w:proofErr w:type="spellStart"/>
      <w:r>
        <w:rPr>
          <w:rFonts w:ascii="Arial" w:hAnsi="Arial" w:cs="Arial"/>
          <w:i/>
          <w:iCs/>
          <w:color w:val="212529"/>
          <w:sz w:val="15"/>
          <w:szCs w:val="15"/>
          <w:shd w:val="clear" w:color="auto" w:fill="FFFFFF"/>
        </w:rPr>
        <w:t>te</w:t>
      </w:r>
      <w:proofErr w:type="spellEnd"/>
      <w:r>
        <w:rPr>
          <w:rFonts w:ascii="Arial" w:hAnsi="Arial" w:cs="Arial"/>
          <w:i/>
          <w:iCs/>
          <w:color w:val="212529"/>
          <w:sz w:val="15"/>
          <w:szCs w:val="15"/>
          <w:shd w:val="clear" w:color="auto" w:fill="FFFFFF"/>
        </w:rPr>
        <w:t>,</w:t>
      </w:r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> </w:t>
      </w:r>
      <w:r>
        <w:t>adj.</w:t>
      </w:r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> (</w:t>
      </w:r>
      <w:r>
        <w:t>Fam.</w:t>
      </w:r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>) Cu aspect (</w:t>
      </w:r>
      <w:proofErr w:type="spellStart"/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>prea</w:t>
      </w:r>
      <w:proofErr w:type="spellEnd"/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>îngrijit</w:t>
      </w:r>
      <w:proofErr w:type="spellEnd"/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>, (</w:t>
      </w:r>
      <w:proofErr w:type="spellStart"/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>exagerat</w:t>
      </w:r>
      <w:proofErr w:type="spellEnd"/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 xml:space="preserve"> de) </w:t>
      </w:r>
      <w:proofErr w:type="spellStart"/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>gătit</w:t>
      </w:r>
      <w:proofErr w:type="spellEnd"/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>dichisit</w:t>
      </w:r>
      <w:proofErr w:type="spellEnd"/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>;</w:t>
      </w:r>
    </w:p>
    <w:p w:rsidR="000816CC" w:rsidRDefault="000816CC" w:rsidP="000816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Strong"/>
          <w:i/>
          <w:iCs/>
          <w:lang w:val="ro-RO"/>
        </w:rPr>
        <w:t>**</w:t>
      </w:r>
      <w:r>
        <w:rPr>
          <w:rFonts w:ascii="Arial" w:hAnsi="Arial" w:cs="Arial"/>
          <w:b/>
          <w:bCs/>
          <w:color w:val="212529"/>
          <w:sz w:val="15"/>
          <w:szCs w:val="15"/>
          <w:shd w:val="clear" w:color="auto" w:fill="FFFFFF"/>
        </w:rPr>
        <w:t>SULIMÁN,</w:t>
      </w:r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212529"/>
          <w:sz w:val="15"/>
          <w:szCs w:val="15"/>
          <w:shd w:val="clear" w:color="auto" w:fill="FFFFFF"/>
        </w:rPr>
        <w:t>sulimanuri</w:t>
      </w:r>
      <w:proofErr w:type="spellEnd"/>
      <w:r>
        <w:rPr>
          <w:rFonts w:ascii="Arial" w:hAnsi="Arial" w:cs="Arial"/>
          <w:i/>
          <w:iCs/>
          <w:color w:val="212529"/>
          <w:sz w:val="15"/>
          <w:szCs w:val="15"/>
          <w:shd w:val="clear" w:color="auto" w:fill="FFFFFF"/>
        </w:rPr>
        <w:t>,</w:t>
      </w:r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> </w:t>
      </w:r>
      <w:r>
        <w:t>s. n.</w:t>
      </w:r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b/>
          <w:bCs/>
          <w:color w:val="212529"/>
          <w:sz w:val="15"/>
          <w:szCs w:val="15"/>
          <w:shd w:val="clear" w:color="auto" w:fill="FFFFFF"/>
        </w:rPr>
        <w:t>1.</w:t>
      </w:r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> (</w:t>
      </w:r>
      <w:proofErr w:type="spellStart"/>
      <w:r>
        <w:t>Înv</w:t>
      </w:r>
      <w:proofErr w:type="spellEnd"/>
      <w:r>
        <w:t>.</w:t>
      </w:r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>Fard</w:t>
      </w:r>
      <w:proofErr w:type="spellEnd"/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>sulimeneală</w:t>
      </w:r>
      <w:proofErr w:type="spellEnd"/>
    </w:p>
    <w:p w:rsidR="00DC3CE4" w:rsidRPr="00336A59" w:rsidRDefault="00DC3CE4" w:rsidP="000816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36A59">
        <w:rPr>
          <w:rFonts w:ascii="Times New Roman" w:hAnsi="Times New Roman" w:cs="Times New Roman"/>
          <w:sz w:val="24"/>
          <w:szCs w:val="24"/>
          <w:lang w:val="pt-BR"/>
        </w:rPr>
        <w:t>A. (20 p)</w:t>
      </w:r>
    </w:p>
    <w:p w:rsidR="00C6104B" w:rsidRPr="00336A59" w:rsidRDefault="00C6104B" w:rsidP="000816CC">
      <w:pPr>
        <w:jc w:val="both"/>
        <w:rPr>
          <w:rFonts w:ascii="Times New Roman" w:hAnsi="Times New Roman" w:cs="Times New Roman"/>
          <w:sz w:val="24"/>
          <w:szCs w:val="24"/>
        </w:rPr>
      </w:pPr>
      <w:r w:rsidRPr="00336A59">
        <w:rPr>
          <w:rFonts w:ascii="Times New Roman" w:hAnsi="Times New Roman" w:cs="Times New Roman"/>
          <w:sz w:val="24"/>
          <w:szCs w:val="24"/>
        </w:rPr>
        <w:t xml:space="preserve">1. Rescrie enunțul </w:t>
      </w:r>
      <w:r w:rsidRPr="00336A59">
        <w:rPr>
          <w:rFonts w:ascii="Times New Roman" w:hAnsi="Times New Roman" w:cs="Times New Roman"/>
          <w:i/>
          <w:sz w:val="24"/>
          <w:szCs w:val="24"/>
        </w:rPr>
        <w:t>Copiii, ca şi oamenii mari, sunt mai simţitori la vorbe decât la fapte, plăcându-le, mai mult decât faptele făcute, faptele povestite</w:t>
      </w:r>
      <w:r w:rsidRPr="00336A59">
        <w:rPr>
          <w:rFonts w:ascii="Times New Roman" w:hAnsi="Times New Roman" w:cs="Times New Roman"/>
          <w:sz w:val="24"/>
          <w:szCs w:val="24"/>
        </w:rPr>
        <w:t xml:space="preserve">, înlocuind cuvântul </w:t>
      </w:r>
      <w:r w:rsidRPr="00336A59">
        <w:rPr>
          <w:rFonts w:ascii="Times New Roman" w:hAnsi="Times New Roman" w:cs="Times New Roman"/>
          <w:i/>
          <w:sz w:val="24"/>
          <w:szCs w:val="24"/>
        </w:rPr>
        <w:t>simţitori</w:t>
      </w:r>
      <w:r w:rsidRPr="00336A59">
        <w:rPr>
          <w:rFonts w:ascii="Times New Roman" w:hAnsi="Times New Roman" w:cs="Times New Roman"/>
          <w:sz w:val="24"/>
          <w:szCs w:val="24"/>
        </w:rPr>
        <w:t xml:space="preserve"> cu un sinonim și cuvântul </w:t>
      </w:r>
      <w:r w:rsidRPr="00336A59">
        <w:rPr>
          <w:rFonts w:ascii="Times New Roman" w:hAnsi="Times New Roman" w:cs="Times New Roman"/>
          <w:i/>
          <w:sz w:val="24"/>
          <w:szCs w:val="24"/>
        </w:rPr>
        <w:t>făcute</w:t>
      </w:r>
      <w:r w:rsidRPr="00336A59">
        <w:rPr>
          <w:rFonts w:ascii="Times New Roman" w:hAnsi="Times New Roman" w:cs="Times New Roman"/>
          <w:sz w:val="24"/>
          <w:szCs w:val="24"/>
        </w:rPr>
        <w:t xml:space="preserve"> cu u</w:t>
      </w:r>
      <w:r w:rsidR="00336A59">
        <w:rPr>
          <w:rFonts w:ascii="Times New Roman" w:hAnsi="Times New Roman" w:cs="Times New Roman"/>
          <w:sz w:val="24"/>
          <w:szCs w:val="24"/>
        </w:rPr>
        <w:t>n antonim</w:t>
      </w:r>
      <w:r w:rsidR="00DC3CE4" w:rsidRPr="00336A5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36A59">
        <w:rPr>
          <w:rFonts w:ascii="Times New Roman" w:hAnsi="Times New Roman" w:cs="Times New Roman"/>
          <w:sz w:val="24"/>
          <w:szCs w:val="24"/>
        </w:rPr>
        <w:t>……………</w:t>
      </w:r>
      <w:r w:rsidR="00DC3CE4" w:rsidRPr="00336A59">
        <w:rPr>
          <w:rFonts w:ascii="Times New Roman" w:hAnsi="Times New Roman" w:cs="Times New Roman"/>
          <w:sz w:val="24"/>
          <w:szCs w:val="24"/>
        </w:rPr>
        <w:t>…..4p</w:t>
      </w:r>
      <w:r w:rsidR="00CA5C2E" w:rsidRPr="00336A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C6104B" w:rsidRPr="00336A59" w:rsidRDefault="00C6104B" w:rsidP="000816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A59">
        <w:rPr>
          <w:rFonts w:ascii="Times New Roman" w:hAnsi="Times New Roman" w:cs="Times New Roman"/>
          <w:sz w:val="24"/>
          <w:szCs w:val="24"/>
        </w:rPr>
        <w:t xml:space="preserve">2. Precizează numărul de litere și de sunete pentru cuvintele </w:t>
      </w:r>
      <w:r w:rsidR="00CA5C2E" w:rsidRPr="00336A59">
        <w:rPr>
          <w:rFonts w:ascii="Times New Roman" w:hAnsi="Times New Roman" w:cs="Times New Roman"/>
          <w:i/>
          <w:sz w:val="24"/>
          <w:szCs w:val="24"/>
        </w:rPr>
        <w:t>închipuirea, (</w:t>
      </w:r>
      <w:r w:rsidR="00CA5C2E" w:rsidRPr="00336A59">
        <w:rPr>
          <w:rFonts w:ascii="Times New Roman" w:hAnsi="Times New Roman" w:cs="Times New Roman"/>
          <w:sz w:val="24"/>
          <w:szCs w:val="24"/>
        </w:rPr>
        <w:t xml:space="preserve">să se) </w:t>
      </w:r>
      <w:r w:rsidRPr="00336A59">
        <w:rPr>
          <w:rFonts w:ascii="Times New Roman" w:hAnsi="Times New Roman" w:cs="Times New Roman"/>
          <w:i/>
          <w:sz w:val="24"/>
          <w:szCs w:val="24"/>
        </w:rPr>
        <w:t>cearnă</w:t>
      </w:r>
      <w:r w:rsidR="00DC3CE4" w:rsidRPr="00336A59">
        <w:rPr>
          <w:rFonts w:ascii="Times New Roman" w:hAnsi="Times New Roman" w:cs="Times New Roman"/>
          <w:i/>
          <w:sz w:val="24"/>
          <w:szCs w:val="24"/>
        </w:rPr>
        <w:t>…..</w:t>
      </w:r>
      <w:r w:rsidR="00DC3CE4" w:rsidRPr="00336A59">
        <w:rPr>
          <w:rFonts w:ascii="Times New Roman" w:hAnsi="Times New Roman" w:cs="Times New Roman"/>
          <w:sz w:val="24"/>
          <w:szCs w:val="24"/>
        </w:rPr>
        <w:t>4p</w:t>
      </w:r>
    </w:p>
    <w:p w:rsidR="00DC3CE4" w:rsidRPr="00336A59" w:rsidRDefault="00336A59" w:rsidP="0008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A59">
        <w:rPr>
          <w:rFonts w:ascii="Times New Roman" w:hAnsi="Times New Roman" w:cs="Times New Roman"/>
          <w:sz w:val="24"/>
          <w:szCs w:val="24"/>
        </w:rPr>
        <w:t>3.</w:t>
      </w:r>
      <w:r w:rsidR="00DC3CE4" w:rsidRPr="00336A59">
        <w:rPr>
          <w:rFonts w:ascii="Times New Roman" w:hAnsi="Times New Roman" w:cs="Times New Roman"/>
          <w:sz w:val="24"/>
          <w:szCs w:val="24"/>
        </w:rPr>
        <w:t xml:space="preserve"> Extrage din text două cuvinte din câmpul lexical al </w:t>
      </w:r>
      <w:r w:rsidR="00DC3CE4" w:rsidRPr="00336A59">
        <w:rPr>
          <w:rFonts w:ascii="Times New Roman" w:hAnsi="Times New Roman" w:cs="Times New Roman"/>
          <w:i/>
          <w:sz w:val="24"/>
          <w:szCs w:val="24"/>
        </w:rPr>
        <w:t>copilăriei</w:t>
      </w:r>
      <w:r w:rsidR="00DC3CE4" w:rsidRPr="00336A59">
        <w:rPr>
          <w:rFonts w:ascii="Times New Roman" w:hAnsi="Times New Roman" w:cs="Times New Roman"/>
          <w:sz w:val="24"/>
          <w:szCs w:val="24"/>
        </w:rPr>
        <w:t>…………</w:t>
      </w:r>
      <w:r w:rsidRPr="00336A59">
        <w:rPr>
          <w:rFonts w:ascii="Times New Roman" w:hAnsi="Times New Roman" w:cs="Times New Roman"/>
          <w:sz w:val="24"/>
          <w:szCs w:val="24"/>
        </w:rPr>
        <w:t>.</w:t>
      </w:r>
      <w:r w:rsidR="00DC3CE4" w:rsidRPr="00336A5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DC3CE4" w:rsidRPr="00336A59">
        <w:rPr>
          <w:rFonts w:ascii="Times New Roman" w:hAnsi="Times New Roman" w:cs="Times New Roman"/>
          <w:sz w:val="24"/>
          <w:szCs w:val="24"/>
        </w:rPr>
        <w:t>…………4p</w:t>
      </w:r>
    </w:p>
    <w:p w:rsidR="00CA5C2E" w:rsidRPr="00336A59" w:rsidRDefault="00DC3CE4" w:rsidP="000816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6A59">
        <w:t>4</w:t>
      </w:r>
      <w:r w:rsidR="00CA5C2E" w:rsidRPr="00336A59">
        <w:t xml:space="preserve">. </w:t>
      </w:r>
      <w:proofErr w:type="spellStart"/>
      <w:r w:rsidR="00CA5C2E" w:rsidRPr="00336A59">
        <w:rPr>
          <w:rFonts w:ascii="Times New Roman" w:hAnsi="Times New Roman" w:cs="Times New Roman"/>
          <w:sz w:val="24"/>
          <w:szCs w:val="24"/>
        </w:rPr>
        <w:t>Transformă</w:t>
      </w:r>
      <w:proofErr w:type="spellEnd"/>
      <w:r w:rsidR="00CA5C2E" w:rsidRPr="0033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701">
        <w:rPr>
          <w:rFonts w:ascii="Times New Roman" w:hAnsi="Times New Roman" w:cs="Times New Roman"/>
          <w:sz w:val="24"/>
          <w:szCs w:val="24"/>
        </w:rPr>
        <w:t>propoziția</w:t>
      </w:r>
      <w:proofErr w:type="spellEnd"/>
      <w:r w:rsidR="001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C9E">
        <w:rPr>
          <w:rFonts w:ascii="Times New Roman" w:hAnsi="Times New Roman" w:cs="Times New Roman"/>
          <w:sz w:val="24"/>
          <w:szCs w:val="24"/>
        </w:rPr>
        <w:t>subliniată</w:t>
      </w:r>
      <w:proofErr w:type="spellEnd"/>
      <w:r w:rsidR="00CA5C2E" w:rsidRPr="0033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7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A5C2E" w:rsidRPr="0033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C2E" w:rsidRPr="00336A59">
        <w:rPr>
          <w:rFonts w:ascii="Times New Roman" w:hAnsi="Times New Roman" w:cs="Times New Roman"/>
          <w:sz w:val="24"/>
          <w:szCs w:val="24"/>
        </w:rPr>
        <w:t>textul</w:t>
      </w:r>
      <w:proofErr w:type="spellEnd"/>
      <w:r w:rsidR="00CA5C2E" w:rsidRPr="0033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C2E" w:rsidRPr="00336A59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CA5C2E" w:rsidRPr="0033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7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701">
        <w:rPr>
          <w:rFonts w:ascii="Times New Roman" w:hAnsi="Times New Roman" w:cs="Times New Roman"/>
          <w:sz w:val="24"/>
          <w:szCs w:val="24"/>
        </w:rPr>
        <w:t>propoziție</w:t>
      </w:r>
      <w:proofErr w:type="spellEnd"/>
      <w:r w:rsidR="00145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701">
        <w:rPr>
          <w:rFonts w:ascii="Times New Roman" w:hAnsi="Times New Roman" w:cs="Times New Roman"/>
          <w:sz w:val="24"/>
          <w:szCs w:val="24"/>
        </w:rPr>
        <w:t>simplă</w:t>
      </w:r>
      <w:proofErr w:type="spellEnd"/>
      <w:r w:rsidR="0014570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145701">
        <w:rPr>
          <w:rFonts w:ascii="Times New Roman" w:hAnsi="Times New Roman" w:cs="Times New Roman"/>
          <w:sz w:val="24"/>
          <w:szCs w:val="24"/>
        </w:rPr>
        <w:t>afirmativă</w:t>
      </w:r>
      <w:proofErr w:type="spellEnd"/>
      <w:r w:rsidR="00336A59">
        <w:rPr>
          <w:rFonts w:ascii="Times New Roman" w:hAnsi="Times New Roman" w:cs="Times New Roman"/>
          <w:sz w:val="24"/>
          <w:szCs w:val="24"/>
        </w:rPr>
        <w:t>..</w:t>
      </w:r>
      <w:r w:rsidRPr="00336A59">
        <w:rPr>
          <w:rFonts w:ascii="Times New Roman" w:hAnsi="Times New Roman" w:cs="Times New Roman"/>
          <w:sz w:val="24"/>
          <w:szCs w:val="24"/>
        </w:rPr>
        <w:t>………4p</w:t>
      </w:r>
    </w:p>
    <w:p w:rsidR="00DC3CE4" w:rsidRPr="00336A59" w:rsidRDefault="00DC3CE4" w:rsidP="0008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A59">
        <w:rPr>
          <w:rFonts w:ascii="Times New Roman" w:hAnsi="Times New Roman" w:cs="Times New Roman"/>
          <w:sz w:val="24"/>
          <w:szCs w:val="24"/>
        </w:rPr>
        <w:t>5</w:t>
      </w:r>
      <w:r w:rsidR="00CA5C2E" w:rsidRPr="00336A59">
        <w:rPr>
          <w:rFonts w:ascii="Times New Roman" w:hAnsi="Times New Roman" w:cs="Times New Roman"/>
          <w:sz w:val="24"/>
          <w:szCs w:val="24"/>
        </w:rPr>
        <w:t>. Crezi că viața copiilor ar fi mai bună fără jucării? Notează</w:t>
      </w:r>
      <w:r w:rsidR="004532A2">
        <w:rPr>
          <w:rFonts w:ascii="Times New Roman" w:hAnsi="Times New Roman" w:cs="Times New Roman"/>
          <w:sz w:val="24"/>
          <w:szCs w:val="24"/>
        </w:rPr>
        <w:t xml:space="preserve">, în 3-5 rânduri, </w:t>
      </w:r>
      <w:r w:rsidR="00CA5C2E" w:rsidRPr="00336A59">
        <w:rPr>
          <w:rFonts w:ascii="Times New Roman" w:hAnsi="Times New Roman" w:cs="Times New Roman"/>
          <w:sz w:val="24"/>
          <w:szCs w:val="24"/>
        </w:rPr>
        <w:t xml:space="preserve"> două schimbări pe care le-ar produce dispariția jucăriilor din viața copiilor</w:t>
      </w:r>
      <w:r w:rsidR="004532A2">
        <w:rPr>
          <w:rFonts w:ascii="Times New Roman" w:hAnsi="Times New Roman" w:cs="Times New Roman"/>
          <w:sz w:val="24"/>
          <w:szCs w:val="24"/>
        </w:rPr>
        <w:t>………………………</w:t>
      </w:r>
      <w:r w:rsidR="00336A59">
        <w:rPr>
          <w:rFonts w:ascii="Times New Roman" w:hAnsi="Times New Roman" w:cs="Times New Roman"/>
          <w:sz w:val="24"/>
          <w:szCs w:val="24"/>
        </w:rPr>
        <w:t>…</w:t>
      </w:r>
      <w:r w:rsidRPr="00336A59">
        <w:rPr>
          <w:rFonts w:ascii="Times New Roman" w:hAnsi="Times New Roman" w:cs="Times New Roman"/>
          <w:sz w:val="24"/>
          <w:szCs w:val="24"/>
        </w:rPr>
        <w:t>…</w:t>
      </w:r>
      <w:r w:rsidR="004532A2">
        <w:rPr>
          <w:rFonts w:ascii="Times New Roman" w:hAnsi="Times New Roman" w:cs="Times New Roman"/>
          <w:sz w:val="24"/>
          <w:szCs w:val="24"/>
        </w:rPr>
        <w:t>…</w:t>
      </w:r>
      <w:r w:rsidRPr="00336A59">
        <w:rPr>
          <w:rFonts w:ascii="Times New Roman" w:hAnsi="Times New Roman" w:cs="Times New Roman"/>
          <w:sz w:val="24"/>
          <w:szCs w:val="24"/>
        </w:rPr>
        <w:t>…4p</w:t>
      </w:r>
    </w:p>
    <w:p w:rsidR="00DC3CE4" w:rsidRPr="00336A59" w:rsidRDefault="00DC3CE4" w:rsidP="000816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36A59">
        <w:rPr>
          <w:rFonts w:ascii="Times New Roman" w:hAnsi="Times New Roman" w:cs="Times New Roman"/>
          <w:sz w:val="24"/>
          <w:szCs w:val="24"/>
          <w:lang w:val="it-IT"/>
        </w:rPr>
        <w:t>B</w:t>
      </w:r>
      <w:r w:rsidR="006F4EC0" w:rsidRPr="00336A59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336A59">
        <w:rPr>
          <w:rFonts w:ascii="Times New Roman" w:hAnsi="Times New Roman" w:cs="Times New Roman"/>
          <w:sz w:val="24"/>
          <w:szCs w:val="24"/>
          <w:lang w:val="it-IT"/>
        </w:rPr>
        <w:t>(25 p)</w:t>
      </w:r>
    </w:p>
    <w:p w:rsidR="00DC3CE4" w:rsidRPr="00336A59" w:rsidRDefault="00DC3CE4" w:rsidP="000816CC">
      <w:pPr>
        <w:pStyle w:val="NormalWeb"/>
        <w:spacing w:before="0" w:beforeAutospacing="0" w:after="0" w:afterAutospacing="0"/>
        <w:jc w:val="both"/>
      </w:pPr>
      <w:r w:rsidRPr="00336A59">
        <w:t xml:space="preserve">Redactează o compunere de 150 – 200 de cuvinte în care să-ți imaginezi o poveste a cărei încheiere să fie fragmentul </w:t>
      </w:r>
      <w:r w:rsidR="00262C9E">
        <w:t>încadrat în chenar di</w:t>
      </w:r>
      <w:r w:rsidRPr="00336A59">
        <w:t>n textul de mai sus.</w:t>
      </w:r>
    </w:p>
    <w:p w:rsidR="00DC3CE4" w:rsidRPr="00262C9E" w:rsidRDefault="00DC3CE4" w:rsidP="000816C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9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62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9E">
        <w:rPr>
          <w:rFonts w:ascii="Times New Roman" w:hAnsi="Times New Roman" w:cs="Times New Roman"/>
          <w:sz w:val="24"/>
          <w:szCs w:val="24"/>
        </w:rPr>
        <w:t>redactarea</w:t>
      </w:r>
      <w:proofErr w:type="spellEnd"/>
      <w:r w:rsidRPr="00262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9E">
        <w:rPr>
          <w:rFonts w:ascii="Times New Roman" w:hAnsi="Times New Roman" w:cs="Times New Roman"/>
          <w:sz w:val="24"/>
          <w:szCs w:val="24"/>
        </w:rPr>
        <w:t>compunerii</w:t>
      </w:r>
      <w:proofErr w:type="spellEnd"/>
      <w:r w:rsidRPr="00262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9E">
        <w:rPr>
          <w:rFonts w:ascii="Times New Roman" w:hAnsi="Times New Roman" w:cs="Times New Roman"/>
          <w:sz w:val="24"/>
          <w:szCs w:val="24"/>
        </w:rPr>
        <w:t>vei</w:t>
      </w:r>
      <w:proofErr w:type="spellEnd"/>
      <w:r w:rsidRPr="00262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9E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262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9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62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9E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262C9E">
        <w:rPr>
          <w:rFonts w:ascii="Times New Roman" w:hAnsi="Times New Roman" w:cs="Times New Roman"/>
          <w:sz w:val="24"/>
          <w:szCs w:val="24"/>
        </w:rPr>
        <w:t>:</w:t>
      </w:r>
    </w:p>
    <w:p w:rsidR="00DC3CE4" w:rsidRPr="00262C9E" w:rsidRDefault="00DC3CE4" w:rsidP="000816C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2C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F4EC0" w:rsidRPr="00262C9E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="006F4EC0" w:rsidRPr="00262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EC0" w:rsidRPr="00262C9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6F4EC0" w:rsidRPr="00262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EC0" w:rsidRPr="00262C9E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="006F4EC0" w:rsidRPr="00262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EC0" w:rsidRPr="00262C9E">
        <w:rPr>
          <w:rFonts w:ascii="Times New Roman" w:hAnsi="Times New Roman" w:cs="Times New Roman"/>
          <w:sz w:val="24"/>
          <w:szCs w:val="24"/>
        </w:rPr>
        <w:t>sugestiv</w:t>
      </w:r>
      <w:proofErr w:type="spellEnd"/>
      <w:r w:rsidR="006F4EC0" w:rsidRPr="00262C9E">
        <w:rPr>
          <w:rFonts w:ascii="Times New Roman" w:hAnsi="Times New Roman" w:cs="Times New Roman"/>
          <w:sz w:val="24"/>
          <w:szCs w:val="24"/>
        </w:rPr>
        <w:t>;</w:t>
      </w:r>
    </w:p>
    <w:p w:rsidR="00DC3CE4" w:rsidRPr="00262C9E" w:rsidRDefault="00DC3CE4" w:rsidP="000816C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2C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62C9E">
        <w:rPr>
          <w:rFonts w:ascii="Times New Roman" w:hAnsi="Times New Roman" w:cs="Times New Roman"/>
          <w:sz w:val="24"/>
          <w:szCs w:val="24"/>
        </w:rPr>
        <w:t>îmbinarea</w:t>
      </w:r>
      <w:proofErr w:type="spellEnd"/>
      <w:r w:rsidRPr="00262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9E">
        <w:rPr>
          <w:rFonts w:ascii="Times New Roman" w:hAnsi="Times New Roman" w:cs="Times New Roman"/>
          <w:sz w:val="24"/>
          <w:szCs w:val="24"/>
        </w:rPr>
        <w:t>narațiunii</w:t>
      </w:r>
      <w:proofErr w:type="spellEnd"/>
      <w:r w:rsidRPr="00262C9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62C9E">
        <w:rPr>
          <w:rFonts w:ascii="Times New Roman" w:hAnsi="Times New Roman" w:cs="Times New Roman"/>
          <w:sz w:val="24"/>
          <w:szCs w:val="24"/>
        </w:rPr>
        <w:t>descrierea</w:t>
      </w:r>
      <w:proofErr w:type="spellEnd"/>
      <w:r w:rsidRPr="00262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9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62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9E">
        <w:rPr>
          <w:rFonts w:ascii="Times New Roman" w:hAnsi="Times New Roman" w:cs="Times New Roman"/>
          <w:sz w:val="24"/>
          <w:szCs w:val="24"/>
        </w:rPr>
        <w:t>dialogul</w:t>
      </w:r>
      <w:proofErr w:type="spellEnd"/>
      <w:r w:rsidRPr="00262C9E">
        <w:rPr>
          <w:rFonts w:ascii="Times New Roman" w:hAnsi="Times New Roman" w:cs="Times New Roman"/>
          <w:sz w:val="24"/>
          <w:szCs w:val="24"/>
        </w:rPr>
        <w:t>;</w:t>
      </w:r>
    </w:p>
    <w:p w:rsidR="00DC3CE4" w:rsidRPr="00262C9E" w:rsidRDefault="00DC3CE4" w:rsidP="000816C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2C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F4EC0" w:rsidRPr="00262C9E">
        <w:rPr>
          <w:rFonts w:ascii="Times New Roman" w:hAnsi="Times New Roman" w:cs="Times New Roman"/>
          <w:sz w:val="24"/>
          <w:szCs w:val="24"/>
        </w:rPr>
        <w:t>î</w:t>
      </w:r>
      <w:r w:rsidRPr="00262C9E">
        <w:rPr>
          <w:rFonts w:ascii="Times New Roman" w:hAnsi="Times New Roman" w:cs="Times New Roman"/>
          <w:sz w:val="24"/>
          <w:szCs w:val="24"/>
        </w:rPr>
        <w:t>ncheierea</w:t>
      </w:r>
      <w:proofErr w:type="spellEnd"/>
      <w:r w:rsidRPr="00262C9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62C9E">
        <w:rPr>
          <w:rFonts w:ascii="Times New Roman" w:hAnsi="Times New Roman" w:cs="Times New Roman"/>
          <w:sz w:val="24"/>
          <w:szCs w:val="24"/>
        </w:rPr>
        <w:t>fragmentul</w:t>
      </w:r>
      <w:proofErr w:type="spellEnd"/>
      <w:r w:rsidRPr="00262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C9E" w:rsidRPr="00262C9E">
        <w:rPr>
          <w:rFonts w:ascii="Times New Roman" w:hAnsi="Times New Roman" w:cs="Times New Roman"/>
        </w:rPr>
        <w:t>încadrat</w:t>
      </w:r>
      <w:proofErr w:type="spellEnd"/>
      <w:r w:rsidR="00262C9E" w:rsidRPr="00262C9E">
        <w:rPr>
          <w:rFonts w:ascii="Times New Roman" w:hAnsi="Times New Roman" w:cs="Times New Roman"/>
        </w:rPr>
        <w:t xml:space="preserve"> </w:t>
      </w:r>
      <w:proofErr w:type="spellStart"/>
      <w:r w:rsidR="00262C9E" w:rsidRPr="00262C9E">
        <w:rPr>
          <w:rFonts w:ascii="Times New Roman" w:hAnsi="Times New Roman" w:cs="Times New Roman"/>
        </w:rPr>
        <w:t>în</w:t>
      </w:r>
      <w:proofErr w:type="spellEnd"/>
      <w:r w:rsidR="00262C9E" w:rsidRPr="00262C9E">
        <w:rPr>
          <w:rFonts w:ascii="Times New Roman" w:hAnsi="Times New Roman" w:cs="Times New Roman"/>
        </w:rPr>
        <w:t xml:space="preserve"> </w:t>
      </w:r>
      <w:proofErr w:type="spellStart"/>
      <w:r w:rsidR="00262C9E" w:rsidRPr="00262C9E">
        <w:rPr>
          <w:rFonts w:ascii="Times New Roman" w:hAnsi="Times New Roman" w:cs="Times New Roman"/>
        </w:rPr>
        <w:t>chenar</w:t>
      </w:r>
      <w:proofErr w:type="spellEnd"/>
      <w:r w:rsidRPr="00262C9E">
        <w:rPr>
          <w:rFonts w:ascii="Times New Roman" w:hAnsi="Times New Roman" w:cs="Times New Roman"/>
          <w:sz w:val="24"/>
          <w:szCs w:val="24"/>
        </w:rPr>
        <w:t>;</w:t>
      </w:r>
    </w:p>
    <w:p w:rsidR="00DC3CE4" w:rsidRPr="00262C9E" w:rsidRDefault="00DC3CE4" w:rsidP="000816C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2C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62C9E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262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9E">
        <w:rPr>
          <w:rFonts w:ascii="Times New Roman" w:hAnsi="Times New Roman" w:cs="Times New Roman"/>
          <w:sz w:val="24"/>
          <w:szCs w:val="24"/>
        </w:rPr>
        <w:t>cerinței</w:t>
      </w:r>
      <w:proofErr w:type="spellEnd"/>
      <w:r w:rsidRPr="00262C9E">
        <w:rPr>
          <w:rFonts w:ascii="Times New Roman" w:hAnsi="Times New Roman" w:cs="Times New Roman"/>
          <w:sz w:val="24"/>
          <w:szCs w:val="24"/>
        </w:rPr>
        <w:t xml:space="preserve"> date</w:t>
      </w:r>
      <w:r w:rsidR="00D05E0B" w:rsidRPr="00262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E0B" w:rsidRPr="00262C9E">
        <w:rPr>
          <w:rFonts w:ascii="Times New Roman" w:hAnsi="Times New Roman" w:cs="Times New Roman"/>
          <w:sz w:val="24"/>
          <w:szCs w:val="24"/>
        </w:rPr>
        <w:t>originalitate</w:t>
      </w:r>
      <w:proofErr w:type="spellEnd"/>
      <w:r w:rsidRPr="00262C9E">
        <w:rPr>
          <w:rFonts w:ascii="Times New Roman" w:hAnsi="Times New Roman" w:cs="Times New Roman"/>
          <w:sz w:val="24"/>
          <w:szCs w:val="24"/>
        </w:rPr>
        <w:t>;</w:t>
      </w:r>
    </w:p>
    <w:p w:rsidR="00DC3CE4" w:rsidRPr="00262C9E" w:rsidRDefault="00DC3CE4" w:rsidP="000816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3CE4" w:rsidRDefault="00DC3CE4" w:rsidP="000816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6A59">
        <w:rPr>
          <w:rFonts w:ascii="Times New Roman" w:hAnsi="Times New Roman" w:cs="Times New Roman"/>
          <w:bCs/>
          <w:sz w:val="24"/>
          <w:szCs w:val="24"/>
          <w:lang w:val="it-IT"/>
        </w:rPr>
        <w:lastRenderedPageBreak/>
        <w:t xml:space="preserve">Vei primi </w:t>
      </w:r>
      <w:r w:rsidRPr="00336A59">
        <w:rPr>
          <w:rFonts w:ascii="Times New Roman" w:hAnsi="Times New Roman" w:cs="Times New Roman"/>
          <w:sz w:val="24"/>
          <w:szCs w:val="24"/>
          <w:lang w:val="it-IT"/>
        </w:rPr>
        <w:t xml:space="preserve"> 5puncte pentru redactare (unitatea compoziţiei- 1p, coerenţa textului- 1p, ortografia  şi punctuaţia- 1p, registrul de comunicare, stilul şi vocabularul- 1p, aşezarea corectă a textului în pagină, lizibilitatea -1p),                       </w:t>
      </w:r>
      <w:r w:rsidR="00336A59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Pr="00336A59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0816CC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</w:t>
      </w:r>
      <w:r w:rsidRPr="00336A59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336A59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336A5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36A59">
        <w:rPr>
          <w:rFonts w:ascii="Times New Roman" w:hAnsi="Times New Roman" w:cs="Times New Roman"/>
          <w:sz w:val="24"/>
          <w:szCs w:val="24"/>
        </w:rPr>
        <w:t>oficiu</w:t>
      </w:r>
      <w:proofErr w:type="spellEnd"/>
      <w:r w:rsidRPr="00336A59">
        <w:rPr>
          <w:rFonts w:ascii="Times New Roman" w:hAnsi="Times New Roman" w:cs="Times New Roman"/>
          <w:sz w:val="24"/>
          <w:szCs w:val="24"/>
        </w:rPr>
        <w:t>.</w:t>
      </w:r>
    </w:p>
    <w:p w:rsidR="00996897" w:rsidRDefault="00996897" w:rsidP="000816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5E0B" w:rsidRDefault="00D05E0B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E0B" w:rsidRDefault="00D05E0B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F" w:rsidRDefault="00B40C4F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E0B" w:rsidRDefault="00D05E0B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E0B" w:rsidRPr="00D05E0B" w:rsidRDefault="00D05E0B" w:rsidP="0023555C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BAREM DE CORECTARE ȘI DE NOTARE</w:t>
      </w:r>
    </w:p>
    <w:p w:rsidR="00D05E0B" w:rsidRPr="00D13B27" w:rsidRDefault="00D05E0B" w:rsidP="00235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B27">
        <w:rPr>
          <w:rFonts w:ascii="Times New Roman" w:hAnsi="Times New Roman" w:cs="Times New Roman"/>
          <w:sz w:val="24"/>
          <w:szCs w:val="24"/>
        </w:rPr>
        <w:t>Concursul “Dan Barbilian- poet 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27">
        <w:rPr>
          <w:rFonts w:ascii="Times New Roman" w:hAnsi="Times New Roman" w:cs="Times New Roman"/>
          <w:sz w:val="24"/>
          <w:szCs w:val="24"/>
        </w:rPr>
        <w:t>matematician”</w:t>
      </w:r>
    </w:p>
    <w:p w:rsidR="00D05E0B" w:rsidRPr="00D13B27" w:rsidRDefault="00D05E0B" w:rsidP="00235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B27">
        <w:rPr>
          <w:rFonts w:ascii="Times New Roman" w:hAnsi="Times New Roman" w:cs="Times New Roman"/>
          <w:sz w:val="24"/>
          <w:szCs w:val="24"/>
        </w:rPr>
        <w:t>Clasa a V-a</w:t>
      </w:r>
    </w:p>
    <w:p w:rsidR="00D05E0B" w:rsidRPr="00D13B27" w:rsidRDefault="00D05E0B" w:rsidP="00235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noiembrie 2022</w:t>
      </w:r>
    </w:p>
    <w:p w:rsidR="00D05E0B" w:rsidRPr="00D13B27" w:rsidRDefault="00D05E0B" w:rsidP="0008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897" w:rsidRDefault="00996897" w:rsidP="000816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6897" w:rsidRPr="00996897" w:rsidRDefault="00996897" w:rsidP="000816CC">
      <w:pPr>
        <w:pStyle w:val="NoSpacing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Style w:val="fontstyle01"/>
        </w:rPr>
        <w:t>Câte</w:t>
      </w:r>
      <w:proofErr w:type="spellEnd"/>
      <w:r>
        <w:rPr>
          <w:rStyle w:val="fontstyle01"/>
        </w:rPr>
        <w:t xml:space="preserve"> 2 </w:t>
      </w:r>
      <w:proofErr w:type="spellStart"/>
      <w:r>
        <w:rPr>
          <w:rStyle w:val="fontstyle01"/>
        </w:rPr>
        <w:t>puncte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pentru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rescrierea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secvenței</w:t>
      </w:r>
      <w:proofErr w:type="spellEnd"/>
      <w:r>
        <w:rPr>
          <w:rStyle w:val="fontstyle01"/>
        </w:rPr>
        <w:t xml:space="preserve"> cu </w:t>
      </w:r>
      <w:proofErr w:type="spellStart"/>
      <w:r>
        <w:rPr>
          <w:rStyle w:val="fontstyle01"/>
        </w:rPr>
        <w:t>înlocuirea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corectă</w:t>
      </w:r>
      <w:proofErr w:type="spellEnd"/>
      <w:r>
        <w:rPr>
          <w:rStyle w:val="fontstyle01"/>
        </w:rPr>
        <w:t xml:space="preserve"> a </w:t>
      </w:r>
      <w:proofErr w:type="spellStart"/>
      <w:r>
        <w:rPr>
          <w:rStyle w:val="fontstyle01"/>
        </w:rPr>
        <w:t>cuvintelor</w:t>
      </w:r>
      <w:proofErr w:type="spellEnd"/>
      <w:r>
        <w:rPr>
          <w:rStyle w:val="fontstyle01"/>
        </w:rPr>
        <w:t xml:space="preserve"> indicate ( 2</w:t>
      </w:r>
      <w:r w:rsidR="00D05E0B">
        <w:rPr>
          <w:rStyle w:val="fontstyle01"/>
        </w:rPr>
        <w:t>p</w:t>
      </w:r>
      <w:r>
        <w:rPr>
          <w:rStyle w:val="fontstyle01"/>
        </w:rPr>
        <w:t>+2</w:t>
      </w:r>
      <w:r w:rsidR="00D05E0B">
        <w:rPr>
          <w:rStyle w:val="fontstyle01"/>
        </w:rPr>
        <w:t>p</w:t>
      </w:r>
      <w:r>
        <w:rPr>
          <w:rStyle w:val="fontstyle01"/>
        </w:rPr>
        <w:t>);</w:t>
      </w:r>
    </w:p>
    <w:p w:rsidR="00D05E0B" w:rsidRDefault="00996897" w:rsidP="000816C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Precizeazarea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corectă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33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59">
        <w:rPr>
          <w:rFonts w:ascii="Times New Roman" w:hAnsi="Times New Roman" w:cs="Times New Roman"/>
          <w:sz w:val="24"/>
          <w:szCs w:val="24"/>
        </w:rPr>
        <w:t>numărul</w:t>
      </w:r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336A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6A59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Pr="0033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5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36A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6A59">
        <w:rPr>
          <w:rFonts w:ascii="Times New Roman" w:hAnsi="Times New Roman" w:cs="Times New Roman"/>
          <w:sz w:val="24"/>
          <w:szCs w:val="24"/>
        </w:rPr>
        <w:t>sunete</w:t>
      </w:r>
      <w:proofErr w:type="spellEnd"/>
      <w:r w:rsidRPr="0033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5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3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59">
        <w:rPr>
          <w:rFonts w:ascii="Times New Roman" w:hAnsi="Times New Roman" w:cs="Times New Roman"/>
          <w:sz w:val="24"/>
          <w:szCs w:val="24"/>
        </w:rPr>
        <w:t>cuvintele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 </w:t>
      </w:r>
    </w:p>
    <w:p w:rsidR="00996897" w:rsidRDefault="00D05E0B" w:rsidP="000816C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2355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897">
        <w:rPr>
          <w:rFonts w:ascii="Times New Roman" w:hAnsi="Times New Roman" w:cs="Times New Roman"/>
          <w:sz w:val="24"/>
          <w:szCs w:val="24"/>
        </w:rPr>
        <w:t>( 1</w:t>
      </w:r>
      <w:r>
        <w:rPr>
          <w:rFonts w:ascii="Times New Roman" w:hAnsi="Times New Roman" w:cs="Times New Roman"/>
          <w:sz w:val="24"/>
          <w:szCs w:val="24"/>
        </w:rPr>
        <w:t>p</w:t>
      </w:r>
      <w:r w:rsidR="00996897">
        <w:rPr>
          <w:rFonts w:ascii="Times New Roman" w:hAnsi="Times New Roman" w:cs="Times New Roman"/>
          <w:sz w:val="24"/>
          <w:szCs w:val="24"/>
        </w:rPr>
        <w:t>+1</w:t>
      </w:r>
      <w:r>
        <w:rPr>
          <w:rFonts w:ascii="Times New Roman" w:hAnsi="Times New Roman" w:cs="Times New Roman"/>
          <w:sz w:val="24"/>
          <w:szCs w:val="24"/>
        </w:rPr>
        <w:t>p</w:t>
      </w:r>
      <w:r w:rsidR="00996897">
        <w:rPr>
          <w:rFonts w:ascii="Times New Roman" w:hAnsi="Times New Roman" w:cs="Times New Roman"/>
          <w:sz w:val="24"/>
          <w:szCs w:val="24"/>
        </w:rPr>
        <w:t>+1</w:t>
      </w:r>
      <w:r>
        <w:rPr>
          <w:rFonts w:ascii="Times New Roman" w:hAnsi="Times New Roman" w:cs="Times New Roman"/>
          <w:sz w:val="24"/>
          <w:szCs w:val="24"/>
        </w:rPr>
        <w:t>p</w:t>
      </w:r>
      <w:r w:rsidR="00996897">
        <w:rPr>
          <w:rFonts w:ascii="Times New Roman" w:hAnsi="Times New Roman" w:cs="Times New Roman"/>
          <w:sz w:val="24"/>
          <w:szCs w:val="24"/>
        </w:rPr>
        <w:t>+1</w:t>
      </w:r>
      <w:r>
        <w:rPr>
          <w:rFonts w:ascii="Times New Roman" w:hAnsi="Times New Roman" w:cs="Times New Roman"/>
          <w:sz w:val="24"/>
          <w:szCs w:val="24"/>
        </w:rPr>
        <w:t>p</w:t>
      </w:r>
      <w:r w:rsidR="00996897">
        <w:rPr>
          <w:rFonts w:ascii="Times New Roman" w:hAnsi="Times New Roman" w:cs="Times New Roman"/>
          <w:sz w:val="24"/>
          <w:szCs w:val="24"/>
        </w:rPr>
        <w:t>);</w:t>
      </w:r>
    </w:p>
    <w:p w:rsidR="004532A2" w:rsidRPr="00996897" w:rsidRDefault="004532A2" w:rsidP="000816CC">
      <w:pPr>
        <w:pStyle w:val="NoSpacing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36A59">
        <w:rPr>
          <w:rFonts w:ascii="Times New Roman" w:hAnsi="Times New Roman" w:cs="Times New Roman"/>
          <w:sz w:val="24"/>
          <w:szCs w:val="24"/>
        </w:rPr>
        <w:t>Extrage</w:t>
      </w:r>
      <w:r>
        <w:rPr>
          <w:rFonts w:ascii="Times New Roman" w:hAnsi="Times New Roman" w:cs="Times New Roman"/>
          <w:sz w:val="24"/>
          <w:szCs w:val="24"/>
        </w:rPr>
        <w:t>rea</w:t>
      </w:r>
      <w:proofErr w:type="spellEnd"/>
      <w:r w:rsidRPr="00336A59">
        <w:rPr>
          <w:rFonts w:ascii="Times New Roman" w:hAnsi="Times New Roman" w:cs="Times New Roman"/>
          <w:sz w:val="24"/>
          <w:szCs w:val="24"/>
        </w:rPr>
        <w:t xml:space="preserve"> din text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36A59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33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59">
        <w:rPr>
          <w:rFonts w:ascii="Times New Roman" w:hAnsi="Times New Roman" w:cs="Times New Roman"/>
          <w:sz w:val="24"/>
          <w:szCs w:val="24"/>
        </w:rPr>
        <w:t>cuvinte</w:t>
      </w:r>
      <w:proofErr w:type="spellEnd"/>
      <w:r w:rsidRPr="00336A5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36A59">
        <w:rPr>
          <w:rFonts w:ascii="Times New Roman" w:hAnsi="Times New Roman" w:cs="Times New Roman"/>
          <w:sz w:val="24"/>
          <w:szCs w:val="24"/>
        </w:rPr>
        <w:t>câmpul</w:t>
      </w:r>
      <w:proofErr w:type="spellEnd"/>
      <w:r w:rsidRPr="00336A59">
        <w:rPr>
          <w:rFonts w:ascii="Times New Roman" w:hAnsi="Times New Roman" w:cs="Times New Roman"/>
          <w:sz w:val="24"/>
          <w:szCs w:val="24"/>
        </w:rPr>
        <w:t xml:space="preserve"> lexical al </w:t>
      </w:r>
      <w:proofErr w:type="spellStart"/>
      <w:r w:rsidRPr="00336A59">
        <w:rPr>
          <w:rFonts w:ascii="Times New Roman" w:hAnsi="Times New Roman" w:cs="Times New Roman"/>
          <w:i/>
          <w:sz w:val="24"/>
          <w:szCs w:val="24"/>
        </w:rPr>
        <w:t>copilăriei</w:t>
      </w:r>
      <w:proofErr w:type="spellEnd"/>
      <w:r w:rsidR="0023555C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Style w:val="fontstyle01"/>
        </w:rPr>
        <w:t>( 2</w:t>
      </w:r>
      <w:r w:rsidR="00D05E0B">
        <w:rPr>
          <w:rStyle w:val="fontstyle01"/>
        </w:rPr>
        <w:t>p</w:t>
      </w:r>
      <w:r>
        <w:rPr>
          <w:rStyle w:val="fontstyle01"/>
        </w:rPr>
        <w:t>+2</w:t>
      </w:r>
      <w:r w:rsidR="00D05E0B">
        <w:rPr>
          <w:rStyle w:val="fontstyle01"/>
        </w:rPr>
        <w:t>p</w:t>
      </w:r>
      <w:r>
        <w:rPr>
          <w:rStyle w:val="fontstyle01"/>
        </w:rPr>
        <w:t>);</w:t>
      </w:r>
    </w:p>
    <w:p w:rsidR="00996897" w:rsidRDefault="004532A2" w:rsidP="000816C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Transformarea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701">
        <w:rPr>
          <w:rFonts w:ascii="Times New Roman" w:hAnsi="Times New Roman" w:cs="Times New Roman"/>
          <w:sz w:val="24"/>
          <w:szCs w:val="24"/>
        </w:rPr>
        <w:t>propoziției</w:t>
      </w:r>
      <w:proofErr w:type="spellEnd"/>
      <w:r w:rsidR="00262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C9E">
        <w:rPr>
          <w:rFonts w:ascii="Times New Roman" w:hAnsi="Times New Roman" w:cs="Times New Roman"/>
          <w:sz w:val="24"/>
          <w:szCs w:val="24"/>
        </w:rPr>
        <w:t>subliniate</w:t>
      </w:r>
      <w:proofErr w:type="spellEnd"/>
      <w:r w:rsidR="00145701">
        <w:rPr>
          <w:rFonts w:ascii="Times New Roman" w:hAnsi="Times New Roman" w:cs="Times New Roman"/>
          <w:sz w:val="24"/>
          <w:szCs w:val="24"/>
        </w:rPr>
        <w:t xml:space="preserve"> </w:t>
      </w:r>
      <w:r w:rsidRPr="00336A5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36A59">
        <w:rPr>
          <w:rFonts w:ascii="Times New Roman" w:hAnsi="Times New Roman" w:cs="Times New Roman"/>
          <w:sz w:val="24"/>
          <w:szCs w:val="24"/>
        </w:rPr>
        <w:t>textul</w:t>
      </w:r>
      <w:proofErr w:type="spellEnd"/>
      <w:r w:rsidRPr="0033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59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33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5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3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59">
        <w:rPr>
          <w:rFonts w:ascii="Times New Roman" w:hAnsi="Times New Roman" w:cs="Times New Roman"/>
          <w:sz w:val="24"/>
          <w:szCs w:val="24"/>
        </w:rPr>
        <w:t>propoziție</w:t>
      </w:r>
      <w:proofErr w:type="spellEnd"/>
      <w:r w:rsidRPr="0033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59">
        <w:rPr>
          <w:rFonts w:ascii="Times New Roman" w:hAnsi="Times New Roman" w:cs="Times New Roman"/>
          <w:sz w:val="24"/>
          <w:szCs w:val="24"/>
        </w:rPr>
        <w:t>simplă</w:t>
      </w:r>
      <w:proofErr w:type="spellEnd"/>
      <w:r w:rsidRPr="00336A5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336A59">
        <w:rPr>
          <w:rFonts w:ascii="Times New Roman" w:hAnsi="Times New Roman" w:cs="Times New Roman"/>
          <w:sz w:val="24"/>
          <w:szCs w:val="24"/>
        </w:rPr>
        <w:t>afirmativă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32A2" w:rsidRPr="004532A2" w:rsidRDefault="004532A2" w:rsidP="000816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A2">
        <w:rPr>
          <w:rFonts w:ascii="ArialMT" w:eastAsia="Times New Roman" w:hAnsi="ArialMT" w:cs="Times New Roman"/>
          <w:color w:val="000000"/>
        </w:rPr>
        <w:t xml:space="preserve">– menționarea răspunsului la întrebarea dată </w:t>
      </w:r>
      <w:r>
        <w:rPr>
          <w:rFonts w:ascii="ArialMT" w:eastAsia="Times New Roman" w:hAnsi="ArialMT" w:cs="Times New Roman"/>
          <w:color w:val="000000"/>
        </w:rPr>
        <w:t>-</w:t>
      </w:r>
      <w:r w:rsidRPr="004532A2">
        <w:rPr>
          <w:rFonts w:ascii="Arial-BoldMT" w:eastAsia="Times New Roman" w:hAnsi="Arial-BoldMT" w:cs="Times New Roman"/>
          <w:bCs/>
          <w:color w:val="000000"/>
        </w:rPr>
        <w:t>1 punct</w:t>
      </w:r>
      <w:r w:rsidRPr="004532A2">
        <w:rPr>
          <w:rFonts w:ascii="Arial-BoldMT" w:eastAsia="Times New Roman" w:hAnsi="Arial-BoldMT" w:cs="Times New Roman"/>
          <w:b/>
          <w:bCs/>
          <w:color w:val="000000"/>
        </w:rPr>
        <w:br/>
      </w:r>
      <w:r w:rsidRPr="004532A2">
        <w:rPr>
          <w:rFonts w:ascii="ArialMT" w:eastAsia="Times New Roman" w:hAnsi="ArialMT" w:cs="Times New Roman"/>
          <w:color w:val="000000"/>
        </w:rPr>
        <w:t>– motivarea răspunsului menționat: nuanțat și adecvat</w:t>
      </w:r>
      <w:r>
        <w:rPr>
          <w:rFonts w:ascii="ArialMT" w:eastAsia="Times New Roman" w:hAnsi="ArialMT" w:cs="Times New Roman"/>
          <w:color w:val="000000"/>
        </w:rPr>
        <w:t>– 2</w:t>
      </w:r>
      <w:r w:rsidRPr="004532A2">
        <w:rPr>
          <w:rFonts w:ascii="ArialMT" w:eastAsia="Times New Roman" w:hAnsi="ArialMT" w:cs="Times New Roman"/>
          <w:color w:val="000000"/>
        </w:rPr>
        <w:t xml:space="preserve"> puncte; tendință de generalizare, încercare de</w:t>
      </w:r>
      <w:r>
        <w:rPr>
          <w:rFonts w:ascii="ArialMT" w:eastAsia="Times New Roman" w:hAnsi="ArialMT" w:cs="Times New Roman"/>
          <w:color w:val="000000"/>
        </w:rPr>
        <w:t xml:space="preserve"> motivare  </w:t>
      </w:r>
      <w:r w:rsidRPr="004532A2">
        <w:rPr>
          <w:rFonts w:ascii="ArialMT" w:eastAsia="Times New Roman" w:hAnsi="ArialMT" w:cs="Times New Roman"/>
          <w:color w:val="000000"/>
        </w:rPr>
        <w:t xml:space="preserve">– 1 punct; lipsa motivării – 0 puncte </w:t>
      </w:r>
    </w:p>
    <w:p w:rsidR="004532A2" w:rsidRDefault="004532A2" w:rsidP="000816CC">
      <w:pPr>
        <w:spacing w:after="0" w:line="240" w:lineRule="auto"/>
        <w:ind w:left="708" w:firstLine="42"/>
        <w:jc w:val="both"/>
        <w:rPr>
          <w:rFonts w:ascii="ArialMT" w:eastAsia="Times New Roman" w:hAnsi="ArialMT" w:cs="Times New Roman"/>
          <w:color w:val="000000"/>
        </w:rPr>
      </w:pPr>
      <w:r w:rsidRPr="004532A2">
        <w:rPr>
          <w:rFonts w:ascii="ArialMT" w:eastAsia="Times New Roman" w:hAnsi="ArialMT" w:cs="Times New Roman"/>
          <w:color w:val="000000"/>
        </w:rPr>
        <w:t xml:space="preserve">– respectarea normelor de ortografie și de punctuație (0 – 1 greșeli – 1 punct; 2 sau mai multe </w:t>
      </w:r>
      <w:r>
        <w:rPr>
          <w:rFonts w:ascii="ArialMT" w:eastAsia="Times New Roman" w:hAnsi="ArialMT" w:cs="Times New Roman"/>
          <w:color w:val="000000"/>
        </w:rPr>
        <w:t xml:space="preserve">  </w:t>
      </w:r>
      <w:r w:rsidRPr="004532A2">
        <w:rPr>
          <w:rFonts w:ascii="ArialMT" w:eastAsia="Times New Roman" w:hAnsi="ArialMT" w:cs="Times New Roman"/>
          <w:color w:val="000000"/>
        </w:rPr>
        <w:t>greșeli – 0 puncte)</w:t>
      </w:r>
    </w:p>
    <w:p w:rsidR="00DC3CE4" w:rsidRPr="00336A59" w:rsidRDefault="004532A2" w:rsidP="000816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</w:t>
      </w:r>
      <w:r w:rsidRPr="004532A2">
        <w:rPr>
          <w:rFonts w:ascii="ArialMT" w:eastAsia="Times New Roman" w:hAnsi="ArialMT" w:cs="Times New Roman"/>
          <w:color w:val="000000"/>
          <w:lang w:val="ro-RO" w:eastAsia="ro-RO"/>
        </w:rPr>
        <w:t>– încadrarea în numărul de cuvinte indicat</w:t>
      </w:r>
      <w:r>
        <w:rPr>
          <w:rFonts w:ascii="ArialMT" w:eastAsia="Times New Roman" w:hAnsi="ArialMT" w:cs="Times New Roman"/>
          <w:color w:val="000000"/>
          <w:lang w:val="ro-RO" w:eastAsia="ro-RO"/>
        </w:rPr>
        <w:t>-</w:t>
      </w:r>
      <w:r w:rsidRPr="004532A2">
        <w:rPr>
          <w:rFonts w:ascii="ArialMT" w:eastAsia="Times New Roman" w:hAnsi="ArialMT" w:cs="Times New Roman"/>
          <w:color w:val="000000"/>
          <w:lang w:val="ro-RO" w:eastAsia="ro-RO"/>
        </w:rPr>
        <w:t xml:space="preserve"> </w:t>
      </w:r>
      <w:r w:rsidRPr="004532A2">
        <w:rPr>
          <w:rFonts w:ascii="Arial-BoldMT" w:eastAsia="Times New Roman" w:hAnsi="Arial-BoldMT" w:cs="Times New Roman"/>
          <w:bCs/>
          <w:color w:val="000000"/>
          <w:lang w:val="ro-RO" w:eastAsia="ro-RO"/>
        </w:rPr>
        <w:t>1 punct</w:t>
      </w:r>
    </w:p>
    <w:p w:rsidR="00DC3CE4" w:rsidRPr="00336A59" w:rsidRDefault="00DC3CE4" w:rsidP="000816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532A2" w:rsidRPr="00817294" w:rsidRDefault="004532A2" w:rsidP="000816C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7294">
        <w:rPr>
          <w:rFonts w:ascii="Times New Roman" w:hAnsi="Times New Roman" w:cs="Times New Roman"/>
          <w:sz w:val="24"/>
          <w:szCs w:val="24"/>
          <w:lang w:val="pt-BR"/>
        </w:rPr>
        <w:t>B.</w:t>
      </w:r>
    </w:p>
    <w:p w:rsidR="00D05E0B" w:rsidRDefault="004532A2" w:rsidP="000816C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7294">
        <w:rPr>
          <w:rFonts w:ascii="Times New Roman" w:hAnsi="Times New Roman" w:cs="Times New Roman"/>
          <w:sz w:val="24"/>
          <w:szCs w:val="24"/>
        </w:rPr>
        <w:t>îmbinarea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294">
        <w:rPr>
          <w:rFonts w:ascii="Times New Roman" w:hAnsi="Times New Roman" w:cs="Times New Roman"/>
          <w:sz w:val="24"/>
          <w:szCs w:val="24"/>
        </w:rPr>
        <w:t>narațiunii cu descrierea</w:t>
      </w:r>
      <w:r>
        <w:rPr>
          <w:rFonts w:ascii="Times New Roman" w:hAnsi="Times New Roman" w:cs="Times New Roman"/>
          <w:sz w:val="24"/>
          <w:szCs w:val="24"/>
        </w:rPr>
        <w:t xml:space="preserve"> și dialogul</w:t>
      </w:r>
      <w:r w:rsidRPr="00817294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  <w:lang w:val="pt-BR"/>
        </w:rPr>
        <w:t>(2p+2p+2</w:t>
      </w:r>
      <w:r w:rsidRPr="00817294">
        <w:rPr>
          <w:rFonts w:ascii="Times New Roman" w:hAnsi="Times New Roman" w:cs="Times New Roman"/>
          <w:sz w:val="24"/>
          <w:szCs w:val="24"/>
          <w:lang w:val="pt-BR"/>
        </w:rPr>
        <w:t>p)</w:t>
      </w:r>
    </w:p>
    <w:p w:rsidR="00D05E0B" w:rsidRPr="00D05E0B" w:rsidRDefault="004532A2" w:rsidP="000816C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7294">
        <w:rPr>
          <w:rFonts w:ascii="Times New Roman" w:hAnsi="Times New Roman" w:cs="Times New Roman"/>
          <w:sz w:val="24"/>
          <w:szCs w:val="24"/>
        </w:rPr>
        <w:t xml:space="preserve"> </w:t>
      </w:r>
      <w:r w:rsidR="00D05E0B" w:rsidRPr="00336A59">
        <w:rPr>
          <w:rFonts w:ascii="Times New Roman" w:hAnsi="Times New Roman" w:cs="Times New Roman"/>
          <w:sz w:val="24"/>
          <w:szCs w:val="24"/>
        </w:rPr>
        <w:t xml:space="preserve">-încheierea cu fragmentul </w:t>
      </w:r>
      <w:r w:rsidR="00262C9E">
        <w:rPr>
          <w:rFonts w:ascii="Times New Roman" w:hAnsi="Times New Roman" w:cs="Times New Roman"/>
          <w:sz w:val="24"/>
          <w:szCs w:val="24"/>
        </w:rPr>
        <w:t>încadrat în chenar</w:t>
      </w:r>
      <w:r w:rsidR="00D05E0B" w:rsidRPr="00336A59">
        <w:rPr>
          <w:rFonts w:ascii="Times New Roman" w:hAnsi="Times New Roman" w:cs="Times New Roman"/>
          <w:sz w:val="24"/>
          <w:szCs w:val="24"/>
        </w:rPr>
        <w:t>;</w:t>
      </w:r>
      <w:r w:rsidR="00D05E0B">
        <w:rPr>
          <w:rFonts w:ascii="Times New Roman" w:hAnsi="Times New Roman" w:cs="Times New Roman"/>
          <w:sz w:val="24"/>
          <w:szCs w:val="24"/>
        </w:rPr>
        <w:t xml:space="preserve">     4p</w:t>
      </w:r>
    </w:p>
    <w:p w:rsidR="004532A2" w:rsidRDefault="004532A2" w:rsidP="000816C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172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respectarea</w:t>
      </w:r>
      <w:r w:rsidR="00D05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relației</w:t>
      </w:r>
      <w:r w:rsidR="00D05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dintre</w:t>
      </w:r>
      <w:r w:rsidR="00D05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titlu</w:t>
      </w:r>
      <w:r w:rsidR="00D05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și</w:t>
      </w:r>
      <w:r w:rsidR="00D05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conținutul</w:t>
      </w:r>
      <w:r w:rsidR="00D05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textului;   4p/2p/0p </w:t>
      </w:r>
    </w:p>
    <w:p w:rsidR="004532A2" w:rsidRPr="00817294" w:rsidRDefault="000816CC" w:rsidP="00081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32A2" w:rsidRPr="000816CC">
        <w:rPr>
          <w:rFonts w:ascii="Times New Roman" w:hAnsi="Times New Roman" w:cs="Times New Roman"/>
          <w:sz w:val="24"/>
          <w:szCs w:val="24"/>
        </w:rPr>
        <w:t xml:space="preserve"> -</w:t>
      </w:r>
      <w:r w:rsidR="00D05E0B" w:rsidRPr="000816CC">
        <w:rPr>
          <w:rFonts w:ascii="Times New Roman" w:hAnsi="Times New Roman" w:cs="Times New Roman"/>
          <w:sz w:val="24"/>
          <w:szCs w:val="24"/>
        </w:rPr>
        <w:t xml:space="preserve"> originalitate în abordarea cerinței date</w:t>
      </w:r>
      <w:r w:rsidR="004532A2" w:rsidRPr="000816CC">
        <w:rPr>
          <w:rFonts w:ascii="Times New Roman" w:hAnsi="Times New Roman" w:cs="Times New Roman"/>
          <w:sz w:val="24"/>
          <w:szCs w:val="24"/>
        </w:rPr>
        <w:t xml:space="preserve">.                  </w:t>
      </w:r>
      <w:r w:rsidR="00D05E0B" w:rsidRPr="000816CC">
        <w:rPr>
          <w:rFonts w:ascii="Times New Roman" w:hAnsi="Times New Roman" w:cs="Times New Roman"/>
          <w:sz w:val="24"/>
          <w:szCs w:val="24"/>
        </w:rPr>
        <w:t xml:space="preserve">      6p/3</w:t>
      </w:r>
      <w:r w:rsidR="004532A2" w:rsidRPr="000816CC">
        <w:rPr>
          <w:rFonts w:ascii="Times New Roman" w:hAnsi="Times New Roman" w:cs="Times New Roman"/>
          <w:sz w:val="24"/>
          <w:szCs w:val="24"/>
        </w:rPr>
        <w:t>p/0p</w:t>
      </w:r>
    </w:p>
    <w:p w:rsidR="004532A2" w:rsidRPr="00966BBF" w:rsidRDefault="004532A2" w:rsidP="000816CC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66BBF">
        <w:rPr>
          <w:rFonts w:ascii="Times New Roman" w:hAnsi="Times New Roman" w:cs="Times New Roman"/>
          <w:b/>
          <w:sz w:val="24"/>
          <w:szCs w:val="24"/>
          <w:lang w:val="it-IT"/>
        </w:rPr>
        <w:t>Redactare:</w:t>
      </w:r>
    </w:p>
    <w:p w:rsidR="004532A2" w:rsidRPr="00966BBF" w:rsidRDefault="004532A2" w:rsidP="000816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6BBF">
        <w:rPr>
          <w:rFonts w:ascii="Times New Roman" w:hAnsi="Times New Roman" w:cs="Times New Roman"/>
          <w:sz w:val="24"/>
          <w:szCs w:val="24"/>
          <w:lang w:val="it-IT"/>
        </w:rPr>
        <w:t>Compoziţie unitară:</w:t>
      </w:r>
      <w:r w:rsidRPr="00966BBF">
        <w:rPr>
          <w:rFonts w:ascii="Times New Roman" w:hAnsi="Times New Roman" w:cs="Times New Roman"/>
          <w:b/>
          <w:sz w:val="24"/>
          <w:szCs w:val="24"/>
          <w:lang w:val="it-IT"/>
        </w:rPr>
        <w:t>1p</w:t>
      </w:r>
      <w:r w:rsidRPr="00966BBF">
        <w:rPr>
          <w:rFonts w:ascii="Times New Roman" w:hAnsi="Times New Roman" w:cs="Times New Roman"/>
          <w:sz w:val="24"/>
          <w:szCs w:val="24"/>
          <w:lang w:val="it-IT"/>
        </w:rPr>
        <w:t>/compoziţie neomogenă:</w:t>
      </w:r>
      <w:r w:rsidRPr="00966BBF">
        <w:rPr>
          <w:rFonts w:ascii="Times New Roman" w:hAnsi="Times New Roman" w:cs="Times New Roman"/>
          <w:b/>
          <w:sz w:val="24"/>
          <w:szCs w:val="24"/>
          <w:lang w:val="it-IT"/>
        </w:rPr>
        <w:t>0p</w:t>
      </w:r>
      <w:r w:rsidRPr="00966BB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4532A2" w:rsidRPr="00966BBF" w:rsidRDefault="004532A2" w:rsidP="000816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6BBF">
        <w:rPr>
          <w:rFonts w:ascii="Times New Roman" w:hAnsi="Times New Roman" w:cs="Times New Roman"/>
          <w:sz w:val="24"/>
          <w:szCs w:val="24"/>
          <w:lang w:val="it-IT"/>
        </w:rPr>
        <w:t>Text clar, coerent:</w:t>
      </w:r>
      <w:r w:rsidRPr="00966BBF">
        <w:rPr>
          <w:rFonts w:ascii="Times New Roman" w:hAnsi="Times New Roman" w:cs="Times New Roman"/>
          <w:b/>
          <w:sz w:val="24"/>
          <w:szCs w:val="24"/>
          <w:lang w:val="it-IT"/>
        </w:rPr>
        <w:t>1p</w:t>
      </w:r>
      <w:r w:rsidRPr="00966BBF">
        <w:rPr>
          <w:rFonts w:ascii="Times New Roman" w:hAnsi="Times New Roman" w:cs="Times New Roman"/>
          <w:sz w:val="24"/>
          <w:szCs w:val="24"/>
          <w:lang w:val="it-IT"/>
        </w:rPr>
        <w:t>/text neclar, confuz:</w:t>
      </w:r>
      <w:r w:rsidRPr="00966BBF">
        <w:rPr>
          <w:rFonts w:ascii="Times New Roman" w:hAnsi="Times New Roman" w:cs="Times New Roman"/>
          <w:b/>
          <w:sz w:val="24"/>
          <w:szCs w:val="24"/>
          <w:lang w:val="it-IT"/>
        </w:rPr>
        <w:t>0p</w:t>
      </w:r>
      <w:r w:rsidRPr="00966BB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4532A2" w:rsidRPr="00966BBF" w:rsidRDefault="00D05E0B" w:rsidP="000816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Ortografie şi punctuaţie ( 2-3</w:t>
      </w:r>
      <w:r w:rsidR="004532A2" w:rsidRPr="00966BBF">
        <w:rPr>
          <w:rFonts w:ascii="Times New Roman" w:hAnsi="Times New Roman" w:cs="Times New Roman"/>
          <w:sz w:val="24"/>
          <w:szCs w:val="24"/>
          <w:lang w:val="it-IT"/>
        </w:rPr>
        <w:t xml:space="preserve"> greşeli:</w:t>
      </w:r>
      <w:r w:rsidR="004532A2" w:rsidRPr="00966BBF">
        <w:rPr>
          <w:rFonts w:ascii="Times New Roman" w:hAnsi="Times New Roman" w:cs="Times New Roman"/>
          <w:b/>
          <w:sz w:val="24"/>
          <w:szCs w:val="24"/>
          <w:lang w:val="it-IT"/>
        </w:rPr>
        <w:t>1p</w:t>
      </w:r>
      <w:r>
        <w:rPr>
          <w:rFonts w:ascii="Times New Roman" w:hAnsi="Times New Roman" w:cs="Times New Roman"/>
          <w:sz w:val="24"/>
          <w:szCs w:val="24"/>
          <w:lang w:val="it-IT"/>
        </w:rPr>
        <w:t>/ peste 3</w:t>
      </w:r>
      <w:r w:rsidR="004532A2" w:rsidRPr="00966BBF">
        <w:rPr>
          <w:rFonts w:ascii="Times New Roman" w:hAnsi="Times New Roman" w:cs="Times New Roman"/>
          <w:sz w:val="24"/>
          <w:szCs w:val="24"/>
          <w:lang w:val="it-IT"/>
        </w:rPr>
        <w:t xml:space="preserve"> greşeli: </w:t>
      </w:r>
      <w:r w:rsidR="004532A2" w:rsidRPr="00966BBF">
        <w:rPr>
          <w:rFonts w:ascii="Times New Roman" w:hAnsi="Times New Roman" w:cs="Times New Roman"/>
          <w:b/>
          <w:sz w:val="24"/>
          <w:szCs w:val="24"/>
          <w:lang w:val="it-IT"/>
        </w:rPr>
        <w:t>0p</w:t>
      </w:r>
      <w:r w:rsidR="004532A2" w:rsidRPr="00966BBF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4532A2" w:rsidRPr="00966BBF" w:rsidRDefault="004532A2" w:rsidP="000816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6BBF">
        <w:rPr>
          <w:rFonts w:ascii="Times New Roman" w:hAnsi="Times New Roman" w:cs="Times New Roman"/>
          <w:sz w:val="24"/>
          <w:szCs w:val="24"/>
          <w:lang w:val="it-IT"/>
        </w:rPr>
        <w:t xml:space="preserve">Registrul de comunicare, stilul şi vocabularul adecvate conţinutului compunerii: </w:t>
      </w:r>
      <w:r w:rsidRPr="00966BBF">
        <w:rPr>
          <w:rFonts w:ascii="Times New Roman" w:hAnsi="Times New Roman" w:cs="Times New Roman"/>
          <w:b/>
          <w:sz w:val="24"/>
          <w:szCs w:val="24"/>
          <w:lang w:val="it-IT"/>
        </w:rPr>
        <w:t>1p</w:t>
      </w:r>
      <w:r w:rsidRPr="00966BBF">
        <w:rPr>
          <w:rFonts w:ascii="Times New Roman" w:hAnsi="Times New Roman" w:cs="Times New Roman"/>
          <w:sz w:val="24"/>
          <w:szCs w:val="24"/>
          <w:lang w:val="it-IT"/>
        </w:rPr>
        <w:t>/ Registrul de comunicare, stilul şi vocabularul neadecvate conţinutului compunerii:</w:t>
      </w:r>
      <w:r w:rsidRPr="00966BBF">
        <w:rPr>
          <w:rFonts w:ascii="Times New Roman" w:hAnsi="Times New Roman" w:cs="Times New Roman"/>
          <w:b/>
          <w:sz w:val="24"/>
          <w:szCs w:val="24"/>
          <w:lang w:val="it-IT"/>
        </w:rPr>
        <w:t>0p</w:t>
      </w:r>
      <w:r w:rsidRPr="00966BB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4532A2" w:rsidRPr="00966BBF" w:rsidRDefault="004532A2" w:rsidP="000816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6BBF">
        <w:rPr>
          <w:rFonts w:ascii="Times New Roman" w:hAnsi="Times New Roman" w:cs="Times New Roman"/>
          <w:sz w:val="24"/>
          <w:szCs w:val="24"/>
          <w:lang w:val="it-IT"/>
        </w:rPr>
        <w:t>Aşezarea corectă a textului în pagină, scris lizibil :</w:t>
      </w:r>
      <w:r w:rsidRPr="00966BBF">
        <w:rPr>
          <w:rFonts w:ascii="Times New Roman" w:hAnsi="Times New Roman" w:cs="Times New Roman"/>
          <w:b/>
          <w:sz w:val="24"/>
          <w:szCs w:val="24"/>
          <w:lang w:val="it-IT"/>
        </w:rPr>
        <w:t>1p</w:t>
      </w:r>
      <w:r w:rsidRPr="00966BBF">
        <w:rPr>
          <w:rFonts w:ascii="Times New Roman" w:hAnsi="Times New Roman" w:cs="Times New Roman"/>
          <w:sz w:val="24"/>
          <w:szCs w:val="24"/>
          <w:lang w:val="it-IT"/>
        </w:rPr>
        <w:t>/ Aşezarea incorectă a textului în pagină, scris ilizibil :</w:t>
      </w:r>
      <w:r w:rsidRPr="00966BBF">
        <w:rPr>
          <w:rFonts w:ascii="Times New Roman" w:hAnsi="Times New Roman" w:cs="Times New Roman"/>
          <w:b/>
          <w:sz w:val="24"/>
          <w:szCs w:val="24"/>
          <w:lang w:val="it-IT"/>
        </w:rPr>
        <w:t>0p</w:t>
      </w:r>
      <w:r w:rsidRPr="00966BB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532A2" w:rsidRPr="00966BBF" w:rsidRDefault="004532A2" w:rsidP="000816C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532A2" w:rsidRPr="00966BBF" w:rsidRDefault="004532A2" w:rsidP="000816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BF">
        <w:rPr>
          <w:rFonts w:ascii="Times New Roman" w:hAnsi="Times New Roman" w:cs="Times New Roman"/>
          <w:sz w:val="24"/>
          <w:szCs w:val="24"/>
        </w:rPr>
        <w:t>5 puncte din oficiu</w:t>
      </w:r>
    </w:p>
    <w:p w:rsidR="004532A2" w:rsidRPr="00966BBF" w:rsidRDefault="004532A2" w:rsidP="000816C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C3CE4" w:rsidRPr="00336A59" w:rsidRDefault="00DC3CE4" w:rsidP="0008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C2E" w:rsidRPr="00336A59" w:rsidRDefault="00CA5C2E" w:rsidP="0008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04B" w:rsidRPr="00336A59" w:rsidRDefault="00C6104B" w:rsidP="00081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04B" w:rsidRPr="00336A59" w:rsidRDefault="00C6104B" w:rsidP="000816C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6104B" w:rsidRPr="00336A59" w:rsidSect="009C633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D05" w:rsidRDefault="00231D05" w:rsidP="00B40C4F">
      <w:pPr>
        <w:spacing w:after="0" w:line="240" w:lineRule="auto"/>
      </w:pPr>
      <w:r>
        <w:separator/>
      </w:r>
    </w:p>
  </w:endnote>
  <w:endnote w:type="continuationSeparator" w:id="0">
    <w:p w:rsidR="00231D05" w:rsidRDefault="00231D05" w:rsidP="00B4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D05" w:rsidRDefault="00231D05" w:rsidP="00B40C4F">
      <w:pPr>
        <w:spacing w:after="0" w:line="240" w:lineRule="auto"/>
      </w:pPr>
      <w:r>
        <w:separator/>
      </w:r>
    </w:p>
  </w:footnote>
  <w:footnote w:type="continuationSeparator" w:id="0">
    <w:p w:rsidR="00231D05" w:rsidRDefault="00231D05" w:rsidP="00B4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4F" w:rsidRDefault="00B40C4F">
    <w:pPr>
      <w:pStyle w:val="Header"/>
    </w:pPr>
    <w:r>
      <w:rPr>
        <w:rFonts w:ascii="Cambria" w:hAnsi="Cambria"/>
        <w:noProof/>
        <w:sz w:val="32"/>
        <w:szCs w:val="32"/>
      </w:rPr>
      <w:drawing>
        <wp:inline distT="0" distB="0" distL="0" distR="0" wp14:anchorId="63823026" wp14:editId="147DFB6C">
          <wp:extent cx="5731510" cy="876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7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2647"/>
    <w:multiLevelType w:val="hybridMultilevel"/>
    <w:tmpl w:val="FC32AB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60DAA"/>
    <w:multiLevelType w:val="hybridMultilevel"/>
    <w:tmpl w:val="DAEA0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44C48"/>
    <w:multiLevelType w:val="hybridMultilevel"/>
    <w:tmpl w:val="F6048A6A"/>
    <w:lvl w:ilvl="0" w:tplc="6DEEB290">
      <w:start w:val="5"/>
      <w:numFmt w:val="bullet"/>
      <w:lvlText w:val="-"/>
      <w:lvlJc w:val="left"/>
      <w:pPr>
        <w:ind w:left="1080" w:hanging="360"/>
      </w:pPr>
      <w:rPr>
        <w:rFonts w:ascii="ArialMT" w:eastAsia="Times New Roman" w:hAnsi="ArialMT" w:cs="Times New Roman" w:hint="default"/>
        <w:color w:val="000000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436995"/>
    <w:multiLevelType w:val="hybridMultilevel"/>
    <w:tmpl w:val="FC32AB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F41FF"/>
    <w:multiLevelType w:val="hybridMultilevel"/>
    <w:tmpl w:val="D98094A2"/>
    <w:lvl w:ilvl="0" w:tplc="4140A4F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7AA0"/>
    <w:rsid w:val="000816CC"/>
    <w:rsid w:val="00145701"/>
    <w:rsid w:val="00231D05"/>
    <w:rsid w:val="0023555C"/>
    <w:rsid w:val="00262C9E"/>
    <w:rsid w:val="00336A59"/>
    <w:rsid w:val="00447AA0"/>
    <w:rsid w:val="004532A2"/>
    <w:rsid w:val="006F4EC0"/>
    <w:rsid w:val="00996897"/>
    <w:rsid w:val="009C6337"/>
    <w:rsid w:val="009F7CEC"/>
    <w:rsid w:val="00B40C4F"/>
    <w:rsid w:val="00C6104B"/>
    <w:rsid w:val="00CA5C2E"/>
    <w:rsid w:val="00D05E0B"/>
    <w:rsid w:val="00D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B652"/>
  <w15:docId w15:val="{F223E3F4-C750-4D4B-8012-AB3E6358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CE4"/>
    <w:pPr>
      <w:spacing w:after="0" w:line="240" w:lineRule="auto"/>
    </w:pPr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C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99689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532A2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4532A2"/>
    <w:pPr>
      <w:ind w:left="720"/>
      <w:contextualSpacing/>
    </w:pPr>
  </w:style>
  <w:style w:type="character" w:styleId="Strong">
    <w:name w:val="Strong"/>
    <w:qFormat/>
    <w:rsid w:val="000816C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40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C4F"/>
  </w:style>
  <w:style w:type="paragraph" w:styleId="Footer">
    <w:name w:val="footer"/>
    <w:basedOn w:val="Normal"/>
    <w:link w:val="FooterChar"/>
    <w:uiPriority w:val="99"/>
    <w:unhideWhenUsed/>
    <w:rsid w:val="00B40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C4F"/>
  </w:style>
  <w:style w:type="paragraph" w:styleId="BalloonText">
    <w:name w:val="Balloon Text"/>
    <w:basedOn w:val="Normal"/>
    <w:link w:val="BalloonTextChar"/>
    <w:uiPriority w:val="99"/>
    <w:semiHidden/>
    <w:unhideWhenUsed/>
    <w:rsid w:val="00B4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SCOALA10</cp:lastModifiedBy>
  <cp:revision>5</cp:revision>
  <cp:lastPrinted>2022-11-18T09:26:00Z</cp:lastPrinted>
  <dcterms:created xsi:type="dcterms:W3CDTF">2022-11-01T05:08:00Z</dcterms:created>
  <dcterms:modified xsi:type="dcterms:W3CDTF">2022-11-18T09:26:00Z</dcterms:modified>
</cp:coreProperties>
</file>