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53"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 xml:space="preserve">                                   </w:t>
      </w:r>
    </w:p>
    <w:p w:rsidR="00AB1A53" w:rsidRDefault="00AB1A53" w:rsidP="00D12161">
      <w:pPr>
        <w:spacing w:after="0" w:line="240" w:lineRule="auto"/>
        <w:ind w:firstLine="708"/>
        <w:contextualSpacing/>
        <w:jc w:val="both"/>
        <w:rPr>
          <w:rFonts w:ascii="Times New Roman" w:eastAsia="Calibri" w:hAnsi="Times New Roman" w:cs="Times New Roman"/>
          <w:lang w:val="ro-RO"/>
        </w:rPr>
      </w:pPr>
      <w:r>
        <w:rPr>
          <w:noProof/>
        </w:rPr>
        <w:drawing>
          <wp:inline distT="0" distB="0" distL="0" distR="0" wp14:anchorId="356524EB" wp14:editId="127B9561">
            <wp:extent cx="6176010" cy="9448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6010" cy="944880"/>
                    </a:xfrm>
                    <a:prstGeom prst="rect">
                      <a:avLst/>
                    </a:prstGeom>
                    <a:noFill/>
                  </pic:spPr>
                </pic:pic>
              </a:graphicData>
            </a:graphic>
          </wp:inline>
        </w:drawing>
      </w:r>
    </w:p>
    <w:p w:rsidR="00AB1A53" w:rsidRDefault="00AB1A53" w:rsidP="00D12161">
      <w:pPr>
        <w:spacing w:after="0" w:line="240" w:lineRule="auto"/>
        <w:ind w:firstLine="708"/>
        <w:contextualSpacing/>
        <w:jc w:val="both"/>
        <w:rPr>
          <w:rFonts w:ascii="Times New Roman" w:eastAsia="Calibri" w:hAnsi="Times New Roman" w:cs="Times New Roman"/>
          <w:lang w:val="ro-RO"/>
        </w:rPr>
      </w:pPr>
    </w:p>
    <w:p w:rsidR="00AB1A53" w:rsidRDefault="00AB1A53"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AB1A53">
      <w:pPr>
        <w:spacing w:after="0" w:line="240" w:lineRule="auto"/>
        <w:ind w:firstLine="708"/>
        <w:contextualSpacing/>
        <w:jc w:val="center"/>
        <w:rPr>
          <w:rFonts w:ascii="Times New Roman" w:eastAsia="Calibri" w:hAnsi="Times New Roman" w:cs="Times New Roman"/>
          <w:lang w:val="it-IT"/>
        </w:rPr>
      </w:pPr>
      <w:r w:rsidRPr="00D12161">
        <w:rPr>
          <w:rFonts w:ascii="Times New Roman" w:eastAsia="Calibri" w:hAnsi="Times New Roman" w:cs="Times New Roman"/>
          <w:lang w:val="ro-RO"/>
        </w:rPr>
        <w:t>Concursul ,, Dan Barbilian- poet și matematician</w:t>
      </w:r>
      <w:r w:rsidRPr="00D12161">
        <w:rPr>
          <w:rFonts w:ascii="Times New Roman" w:eastAsia="Calibri" w:hAnsi="Times New Roman" w:cs="Times New Roman"/>
          <w:lang w:val="it-IT"/>
        </w:rPr>
        <w:t>’’</w:t>
      </w:r>
    </w:p>
    <w:p w:rsidR="00DB7A1E" w:rsidRPr="00D12161" w:rsidRDefault="00DB7A1E" w:rsidP="00AB1A53">
      <w:pPr>
        <w:spacing w:after="0" w:line="240" w:lineRule="auto"/>
        <w:ind w:firstLine="708"/>
        <w:contextualSpacing/>
        <w:jc w:val="center"/>
        <w:rPr>
          <w:rFonts w:ascii="Times New Roman" w:eastAsia="Calibri" w:hAnsi="Times New Roman" w:cs="Times New Roman"/>
          <w:lang w:val="ro-RO"/>
        </w:rPr>
      </w:pPr>
      <w:r w:rsidRPr="00D12161">
        <w:rPr>
          <w:rFonts w:ascii="Times New Roman" w:eastAsia="Calibri" w:hAnsi="Times New Roman" w:cs="Times New Roman"/>
          <w:lang w:val="ro-RO"/>
        </w:rPr>
        <w:t>Clasa a VIII-a</w:t>
      </w:r>
    </w:p>
    <w:p w:rsidR="00DB7A1E" w:rsidRPr="00D12161" w:rsidRDefault="00D12161" w:rsidP="00AB1A53">
      <w:pPr>
        <w:spacing w:after="0" w:line="240" w:lineRule="auto"/>
        <w:ind w:firstLine="708"/>
        <w:contextualSpacing/>
        <w:jc w:val="center"/>
        <w:rPr>
          <w:rFonts w:ascii="Times New Roman" w:eastAsia="Calibri" w:hAnsi="Times New Roman" w:cs="Times New Roman"/>
          <w:lang w:val="ro-RO"/>
        </w:rPr>
      </w:pPr>
      <w:r w:rsidRPr="00D12161">
        <w:rPr>
          <w:rFonts w:ascii="Times New Roman" w:eastAsia="Calibri" w:hAnsi="Times New Roman" w:cs="Times New Roman"/>
          <w:lang w:val="ro-RO"/>
        </w:rPr>
        <w:t>Noiembrie 2022</w:t>
      </w:r>
    </w:p>
    <w:p w:rsidR="00D12161" w:rsidRPr="00D12161" w:rsidRDefault="00D12161" w:rsidP="00D12161">
      <w:pPr>
        <w:spacing w:after="0" w:line="240" w:lineRule="auto"/>
        <w:ind w:firstLine="708"/>
        <w:contextualSpacing/>
        <w:jc w:val="both"/>
        <w:rPr>
          <w:rFonts w:ascii="Times New Roman" w:eastAsia="Calibri" w:hAnsi="Times New Roman" w:cs="Times New Roman"/>
          <w:lang w:val="ro-RO"/>
        </w:rPr>
      </w:pPr>
    </w:p>
    <w:p w:rsidR="00DB7A1E"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 xml:space="preserve">    Textul 1</w:t>
      </w:r>
    </w:p>
    <w:p w:rsidR="00D12161" w:rsidRPr="00D12161" w:rsidRDefault="00D12161"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”În ziua în care Leo Zifkak a devenit proprietarul cutiei muzicale, viața i s-a schimbat pentru totdeauna.</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În clipa aceea, Leo n-avea de unde să știe. Nu i-a stat nici măcar pentru o clipă inima în loc de emoție atunci când a luat cutia de la mama lui, așezând-o pe propriul birou. Habar n-avea ce anume ținea în mâini.</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Era încântat, firește. Cine n-ar fi fost mulțumit să fie noul proprietar al unui obiect care, timp de sute de ani, a reprezentat o comoară a familiei? Tatăl lui susținea că locul cutiei muzicale ar trebui să fie într-un muzeu. Numai că mătușa Bethany</w:t>
      </w:r>
      <w:r w:rsidR="00D12161" w:rsidRPr="00D12161">
        <w:rPr>
          <w:rFonts w:ascii="Times New Roman" w:eastAsia="Calibri" w:hAnsi="Times New Roman" w:cs="Times New Roman"/>
          <w:lang w:val="ro-RO"/>
        </w:rPr>
        <w:t xml:space="preserve"> </w:t>
      </w:r>
      <w:r w:rsidRPr="00D12161">
        <w:rPr>
          <w:rFonts w:ascii="Times New Roman" w:eastAsia="Calibri" w:hAnsi="Times New Roman" w:cs="Times New Roman"/>
          <w:lang w:val="ro-RO"/>
        </w:rPr>
        <w:t>Langlander i-o lăsase lui Leo prin testament, așa că iat-o acolo, făcând ca orice lucru din camera lui să pară banal, și ieftin, și, într-un fel...copilăros. (...)</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Leo luă cutia și răsuci de trei ori cheița. În momentul în care începu muzica, își auzi mama robotind de colo-colo prin camera de oaspeți de alături, după care oftă. Ar fi preferat să uite că Mimi Langlander, cea mai puțin îndrăgită dintre verișoarele lui de gradul doi, urma să sosească în vizită și să rămână la ei.</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Tatăl lui Leo, ca de obicei, își exprimase foarte clar sentimentele:</w:t>
      </w:r>
    </w:p>
    <w:p w:rsidR="00DB7A1E" w:rsidRPr="00D12161" w:rsidRDefault="00DB7A1E" w:rsidP="00D12161">
      <w:pPr>
        <w:pStyle w:val="ListParagraph"/>
        <w:numPr>
          <w:ilvl w:val="0"/>
          <w:numId w:val="1"/>
        </w:numPr>
        <w:spacing w:after="0" w:line="240" w:lineRule="auto"/>
        <w:jc w:val="both"/>
        <w:rPr>
          <w:rFonts w:ascii="Times New Roman" w:eastAsia="Calibri" w:hAnsi="Times New Roman" w:cs="Times New Roman"/>
          <w:lang w:val="ro-RO"/>
        </w:rPr>
      </w:pPr>
      <w:r w:rsidRPr="00D12161">
        <w:rPr>
          <w:rFonts w:ascii="Times New Roman" w:eastAsia="Calibri" w:hAnsi="Times New Roman" w:cs="Times New Roman"/>
          <w:lang w:val="ro-RO"/>
        </w:rPr>
        <w:t>De ce nu pot Robert și Carol să-și ia fata cu ei în Grecia?</w:t>
      </w:r>
    </w:p>
    <w:p w:rsidR="00DB7A1E" w:rsidRPr="00D12161" w:rsidRDefault="00DB7A1E" w:rsidP="00D12161">
      <w:pPr>
        <w:pStyle w:val="ListParagraph"/>
        <w:numPr>
          <w:ilvl w:val="0"/>
          <w:numId w:val="1"/>
        </w:numPr>
        <w:spacing w:after="0" w:line="240" w:lineRule="auto"/>
        <w:jc w:val="both"/>
        <w:rPr>
          <w:rFonts w:ascii="Times New Roman" w:eastAsia="Calibri" w:hAnsi="Times New Roman" w:cs="Times New Roman"/>
          <w:lang w:val="ro-RO"/>
        </w:rPr>
      </w:pPr>
      <w:r w:rsidRPr="00D12161">
        <w:rPr>
          <w:rFonts w:ascii="Times New Roman" w:eastAsia="Calibri" w:hAnsi="Times New Roman" w:cs="Times New Roman"/>
          <w:lang w:val="ro-RO"/>
        </w:rPr>
        <w:t>Ea nu vrea să meargă, îi răspunse calm mama lui Leo. Nu vrea să piardă lecțiile de vioară. Și...</w:t>
      </w:r>
    </w:p>
    <w:p w:rsidR="00DB7A1E" w:rsidRPr="00D12161" w:rsidRDefault="00DB7A1E" w:rsidP="00D12161">
      <w:pPr>
        <w:spacing w:after="0" w:line="240" w:lineRule="auto"/>
        <w:ind w:left="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Tatăl lui Leo pufnise, exploziv.”</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 xml:space="preserve">                                                                                                    (”Cheia spre Rondo”, EmilyRodda)</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Textul 2</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”Milo</w:t>
      </w:r>
      <w:r w:rsidR="0077684C" w:rsidRPr="00D12161">
        <w:rPr>
          <w:rFonts w:ascii="Times New Roman" w:eastAsia="Calibri" w:hAnsi="Times New Roman" w:cs="Times New Roman"/>
          <w:lang w:val="ro-RO"/>
        </w:rPr>
        <w:t xml:space="preserve"> </w:t>
      </w:r>
      <w:r w:rsidRPr="00D12161">
        <w:rPr>
          <w:rFonts w:ascii="Times New Roman" w:eastAsia="Calibri" w:hAnsi="Times New Roman" w:cs="Times New Roman"/>
          <w:b/>
          <w:u w:val="single"/>
          <w:lang w:val="ro-RO"/>
        </w:rPr>
        <w:t>trăia</w:t>
      </w:r>
      <w:r w:rsidR="0077684C" w:rsidRPr="00D12161">
        <w:rPr>
          <w:rFonts w:ascii="Times New Roman" w:eastAsia="Calibri" w:hAnsi="Times New Roman" w:cs="Times New Roman"/>
          <w:b/>
          <w:u w:val="single"/>
          <w:lang w:val="ro-RO"/>
        </w:rPr>
        <w:t xml:space="preserve"> </w:t>
      </w:r>
      <w:r w:rsidRPr="00D12161">
        <w:rPr>
          <w:rFonts w:ascii="Times New Roman" w:eastAsia="Calibri" w:hAnsi="Times New Roman" w:cs="Times New Roman"/>
          <w:lang w:val="ro-RO"/>
        </w:rPr>
        <w:t xml:space="preserve">la GreenglassHouse încă de când </w:t>
      </w:r>
      <w:r w:rsidRPr="00D12161">
        <w:rPr>
          <w:rFonts w:ascii="Times New Roman" w:eastAsia="Calibri" w:hAnsi="Times New Roman" w:cs="Times New Roman"/>
          <w:b/>
          <w:u w:val="single"/>
          <w:lang w:val="ro-RO"/>
        </w:rPr>
        <w:t>fusese adoptat</w:t>
      </w:r>
      <w:r w:rsidRPr="00D12161">
        <w:rPr>
          <w:rFonts w:ascii="Times New Roman" w:eastAsia="Calibri" w:hAnsi="Times New Roman" w:cs="Times New Roman"/>
          <w:lang w:val="ro-RO"/>
        </w:rPr>
        <w:t xml:space="preserve"> de Nora și Ben Pine, pe când era doar un bebeluș. Aceea era dintotdeauna casa lui. Se obișnuise deja cu oamenii bizari care treceau pe la han. (...) După doisprezece ani, devenise deja destul de bun în a prezice cine avea să apară și când. Contrabandiștii erau ca gâzele sau ca legumele. Aveau anotimpurile lor. De aceea fu atât de ciudat când vechiul și imensul clopot de pe verandă, cel conectat la scripetele care trăgea vagonetul funicularului, începu să sune.</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La rândul lui, sunetul vechiului clopot de fier își schimba tonalitatea în funcție de anotimp și de momentul zilei. Seara aceea, prima din vacanța de iarnă, era geroasă și rece și tocmai începuse să ningă. Clopotul scotea, și el, sunete reci. Sunase ca o înghițitură de aer rece.</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 xml:space="preserve">Milo își </w:t>
      </w:r>
      <w:bookmarkStart w:id="0" w:name="_Hlk101214483"/>
      <w:r w:rsidRPr="00D12161">
        <w:rPr>
          <w:rFonts w:ascii="Times New Roman" w:eastAsia="Calibri" w:hAnsi="Times New Roman" w:cs="Times New Roman"/>
          <w:lang w:val="ro-RO"/>
        </w:rPr>
        <w:t>ridică privir</w:t>
      </w:r>
      <w:r w:rsidR="005D6D8F">
        <w:rPr>
          <w:rFonts w:ascii="Times New Roman" w:eastAsia="Calibri" w:hAnsi="Times New Roman" w:cs="Times New Roman"/>
          <w:lang w:val="ro-RO"/>
        </w:rPr>
        <w:t xml:space="preserve">ea de la măsuța </w:t>
      </w:r>
      <w:r w:rsidRPr="00D12161">
        <w:rPr>
          <w:rFonts w:ascii="Times New Roman" w:eastAsia="Calibri" w:hAnsi="Times New Roman" w:cs="Times New Roman"/>
          <w:lang w:val="ro-RO"/>
        </w:rPr>
        <w:t xml:space="preserve"> </w:t>
      </w:r>
      <w:r w:rsidR="009A54F0">
        <w:rPr>
          <w:rFonts w:ascii="Times New Roman" w:eastAsia="Calibri" w:hAnsi="Times New Roman" w:cs="Times New Roman"/>
          <w:lang w:val="ro-RO"/>
        </w:rPr>
        <w:t xml:space="preserve">la </w:t>
      </w:r>
      <w:r w:rsidRPr="00D12161">
        <w:rPr>
          <w:rFonts w:ascii="Times New Roman" w:eastAsia="Calibri" w:hAnsi="Times New Roman" w:cs="Times New Roman"/>
          <w:lang w:val="ro-RO"/>
        </w:rPr>
        <w:t>care tocmai se căznea cu o problemă la matematică. Îi plăcea să scape cât mai repede de temele pentru acasă, astfel încât să se poată bucura de restul vacanței fără să se mai gândească la școală.”</w:t>
      </w:r>
      <w:bookmarkEnd w:id="0"/>
    </w:p>
    <w:p w:rsidR="00DB7A1E" w:rsidRPr="00D12161" w:rsidRDefault="00267C26" w:rsidP="00D12161">
      <w:pPr>
        <w:spacing w:after="0" w:line="240" w:lineRule="auto"/>
        <w:contextualSpacing/>
        <w:jc w:val="both"/>
        <w:rPr>
          <w:rFonts w:ascii="Times New Roman" w:eastAsia="Calibri" w:hAnsi="Times New Roman" w:cs="Times New Roman"/>
          <w:lang w:val="ro-RO"/>
        </w:rPr>
      </w:pPr>
      <w:r>
        <w:rPr>
          <w:rFonts w:ascii="Times New Roman" w:eastAsia="Calibri" w:hAnsi="Times New Roman" w:cs="Times New Roman"/>
          <w:lang w:val="ro-RO"/>
        </w:rPr>
        <w:t xml:space="preserve">                                                                                                     </w:t>
      </w:r>
      <w:r w:rsidR="00DB7A1E" w:rsidRPr="00D12161">
        <w:rPr>
          <w:rFonts w:ascii="Times New Roman" w:eastAsia="Calibri" w:hAnsi="Times New Roman" w:cs="Times New Roman"/>
          <w:lang w:val="ro-RO"/>
        </w:rPr>
        <w:t>(”Misterul din Hanul Pungașilor”, Kate Milford)</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267C26" w:rsidRDefault="00267C26"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77684C"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Subiectul I</w:t>
      </w: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1)Seria care cuprinde doar cuvinte ce conțin hiat, este:                                        5p</w:t>
      </w:r>
    </w:p>
    <w:p w:rsidR="00DB7A1E" w:rsidRPr="00D12161" w:rsidRDefault="00DB7A1E" w:rsidP="00D12161">
      <w:pPr>
        <w:spacing w:after="0" w:line="240" w:lineRule="auto"/>
        <w:contextualSpacing/>
        <w:jc w:val="both"/>
        <w:rPr>
          <w:rFonts w:ascii="Times New Roman" w:eastAsia="Calibri" w:hAnsi="Times New Roman" w:cs="Times New Roman"/>
          <w:lang w:val="ro-RO"/>
        </w:rPr>
      </w:pPr>
    </w:p>
    <w:p w:rsidR="00DB7A1E" w:rsidRPr="00D12161" w:rsidRDefault="00DB7A1E" w:rsidP="00D12161">
      <w:pPr>
        <w:spacing w:after="0" w:line="240" w:lineRule="auto"/>
        <w:contextualSpacing/>
        <w:jc w:val="both"/>
        <w:rPr>
          <w:rFonts w:ascii="Times New Roman" w:eastAsia="Calibri" w:hAnsi="Times New Roman" w:cs="Times New Roman"/>
          <w:lang w:val="ro-RO"/>
        </w:rPr>
        <w:sectPr w:rsidR="00DB7A1E" w:rsidRPr="00D12161" w:rsidSect="00267C26">
          <w:pgSz w:w="12240" w:h="15840"/>
          <w:pgMar w:top="720" w:right="720" w:bottom="720" w:left="720" w:header="720" w:footer="720" w:gutter="0"/>
          <w:cols w:space="720"/>
          <w:docGrid w:linePitch="299"/>
        </w:sectPr>
      </w:pPr>
    </w:p>
    <w:p w:rsidR="00DB7A1E" w:rsidRPr="00D12161" w:rsidRDefault="00DB7A1E" w:rsidP="00D12161">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a. emoție, , obiect,proprietarul, ;</w:t>
      </w:r>
    </w:p>
    <w:p w:rsidR="00DB7A1E" w:rsidRPr="00D12161" w:rsidRDefault="00207723" w:rsidP="00D12161">
      <w:pPr>
        <w:spacing w:after="0" w:line="240" w:lineRule="auto"/>
        <w:contextualSpacing/>
        <w:jc w:val="both"/>
        <w:rPr>
          <w:rFonts w:ascii="Times New Roman" w:eastAsia="Calibri" w:hAnsi="Times New Roman" w:cs="Times New Roman"/>
          <w:lang w:val="ro-RO"/>
        </w:rPr>
      </w:pPr>
      <w:r>
        <w:rPr>
          <w:rFonts w:ascii="Times New Roman" w:eastAsia="Calibri" w:hAnsi="Times New Roman" w:cs="Times New Roman"/>
          <w:lang w:val="ro-RO"/>
        </w:rPr>
        <w:t>b. cheița, lecțiile</w:t>
      </w:r>
      <w:r w:rsidR="00DB7A1E" w:rsidRPr="00D12161">
        <w:rPr>
          <w:rFonts w:ascii="Times New Roman" w:eastAsia="Calibri" w:hAnsi="Times New Roman" w:cs="Times New Roman"/>
          <w:lang w:val="ro-RO"/>
        </w:rPr>
        <w:t>, proprietarul;</w:t>
      </w:r>
    </w:p>
    <w:p w:rsidR="00DB7A1E" w:rsidRPr="00D12161" w:rsidRDefault="00DB7A1E" w:rsidP="00D12161">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c. proprietarul, cutia, obiect;</w:t>
      </w:r>
    </w:p>
    <w:p w:rsidR="00DB7A1E" w:rsidRPr="00D12161" w:rsidRDefault="00DB7A1E" w:rsidP="00D12161">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d. totdeauna, Grecia, tonalitatea.</w:t>
      </w:r>
    </w:p>
    <w:p w:rsidR="00DB7A1E" w:rsidRPr="00D12161" w:rsidRDefault="00DB7A1E" w:rsidP="00D12161">
      <w:pPr>
        <w:spacing w:after="0" w:line="240" w:lineRule="auto"/>
        <w:contextualSpacing/>
        <w:jc w:val="both"/>
        <w:rPr>
          <w:rFonts w:ascii="Times New Roman" w:eastAsia="Calibri" w:hAnsi="Times New Roman" w:cs="Times New Roman"/>
          <w:lang w:val="ro-RO"/>
        </w:rPr>
        <w:sectPr w:rsidR="00DB7A1E" w:rsidRPr="00D12161">
          <w:type w:val="continuous"/>
          <w:pgSz w:w="12240" w:h="15840"/>
          <w:pgMar w:top="720" w:right="720" w:bottom="720" w:left="720" w:header="720" w:footer="720" w:gutter="0"/>
          <w:cols w:num="2" w:space="720"/>
        </w:sectPr>
      </w:pPr>
    </w:p>
    <w:p w:rsidR="00DB7A1E" w:rsidRPr="00D12161" w:rsidRDefault="00DB7A1E" w:rsidP="00D12161">
      <w:pPr>
        <w:spacing w:after="0" w:line="240" w:lineRule="auto"/>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p>
    <w:p w:rsidR="00DB7A1E" w:rsidRPr="00D12161" w:rsidRDefault="00DB7A1E" w:rsidP="00D12161">
      <w:pPr>
        <w:spacing w:after="0" w:line="240" w:lineRule="auto"/>
        <w:ind w:firstLine="708"/>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2)Seria care cuprinde doar cuvinte derivate este:                                                    5p</w:t>
      </w:r>
    </w:p>
    <w:p w:rsidR="00DB7A1E" w:rsidRPr="00D12161" w:rsidRDefault="00DB7A1E" w:rsidP="00D12161">
      <w:pPr>
        <w:spacing w:after="0" w:line="240" w:lineRule="auto"/>
        <w:contextualSpacing/>
        <w:jc w:val="both"/>
        <w:rPr>
          <w:rFonts w:ascii="Times New Roman" w:eastAsia="Calibri" w:hAnsi="Times New Roman" w:cs="Times New Roman"/>
          <w:lang w:val="ro-RO"/>
        </w:rPr>
      </w:pPr>
    </w:p>
    <w:p w:rsidR="00267C26" w:rsidRPr="00D12161" w:rsidRDefault="00267C26" w:rsidP="00267C26">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a. proprietarul, testament, comoară;</w:t>
      </w:r>
    </w:p>
    <w:p w:rsidR="00267C26" w:rsidRPr="00D12161" w:rsidRDefault="00267C26" w:rsidP="00267C26">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b. geroasă, GreenglassHouse, totdeauna;</w:t>
      </w:r>
    </w:p>
    <w:p w:rsidR="00267C26" w:rsidRPr="00D12161" w:rsidRDefault="00267C26" w:rsidP="00267C26">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c. tonalitatea, vagonetul, doisprezece;</w:t>
      </w:r>
    </w:p>
    <w:p w:rsidR="00267C26" w:rsidRPr="00D12161" w:rsidRDefault="00267C26" w:rsidP="00267C26">
      <w:pPr>
        <w:spacing w:after="0" w:line="240" w:lineRule="auto"/>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d.bebeluș, prezice, copilăros.</w:t>
      </w:r>
    </w:p>
    <w:p w:rsidR="00267C26" w:rsidRPr="00D12161" w:rsidRDefault="00267C26" w:rsidP="00267C26">
      <w:pPr>
        <w:spacing w:after="0" w:line="240" w:lineRule="auto"/>
        <w:contextualSpacing/>
        <w:jc w:val="both"/>
        <w:rPr>
          <w:rFonts w:ascii="Times New Roman" w:eastAsia="Calibri" w:hAnsi="Times New Roman" w:cs="Times New Roman"/>
          <w:lang w:val="ro-RO"/>
        </w:rPr>
      </w:pPr>
    </w:p>
    <w:p w:rsidR="00267C26" w:rsidRPr="00D12161" w:rsidRDefault="00267C26" w:rsidP="00267C26">
      <w:pPr>
        <w:spacing w:after="0" w:line="240" w:lineRule="auto"/>
        <w:contextualSpacing/>
        <w:jc w:val="both"/>
        <w:rPr>
          <w:rFonts w:ascii="Times New Roman" w:eastAsia="Calibri" w:hAnsi="Times New Roman" w:cs="Times New Roman"/>
          <w:lang w:val="ro-RO"/>
        </w:rPr>
      </w:pPr>
    </w:p>
    <w:p w:rsidR="00267C26" w:rsidRDefault="00267C26" w:rsidP="00267C26">
      <w:pPr>
        <w:contextualSpacing/>
        <w:jc w:val="both"/>
        <w:rPr>
          <w:rFonts w:ascii="Times New Roman" w:hAnsi="Times New Roman" w:cs="Times New Roman"/>
          <w:lang w:val="ro-RO"/>
        </w:rPr>
      </w:pPr>
      <w:r w:rsidRPr="00D12161">
        <w:rPr>
          <w:rFonts w:ascii="Times New Roman" w:hAnsi="Times New Roman" w:cs="Times New Roman"/>
          <w:lang w:val="ro-RO"/>
        </w:rPr>
        <w:t>3) Precizează felul construcțiilor verbale subliniate din textul 2.  4p</w:t>
      </w:r>
    </w:p>
    <w:p w:rsidR="00267C26" w:rsidRPr="00D12161" w:rsidRDefault="00267C26" w:rsidP="00267C26">
      <w:pPr>
        <w:contextualSpacing/>
        <w:jc w:val="both"/>
        <w:rPr>
          <w:rFonts w:ascii="Times New Roman" w:hAnsi="Times New Roman" w:cs="Times New Roman"/>
          <w:lang w:val="ro-RO"/>
        </w:rPr>
      </w:pPr>
    </w:p>
    <w:p w:rsidR="00267C26" w:rsidRDefault="00267C26" w:rsidP="00267C26">
      <w:pPr>
        <w:contextualSpacing/>
        <w:jc w:val="both"/>
        <w:rPr>
          <w:rFonts w:ascii="Times New Roman" w:eastAsia="Calibri" w:hAnsi="Times New Roman" w:cs="Times New Roman"/>
          <w:lang w:val="ro-RO"/>
        </w:rPr>
      </w:pPr>
      <w:r w:rsidRPr="00D12161">
        <w:rPr>
          <w:rFonts w:ascii="Times New Roman" w:hAnsi="Times New Roman" w:cs="Times New Roman"/>
          <w:lang w:val="ro-RO"/>
        </w:rPr>
        <w:t>4)Alcătuiește un enunț interogativ în care pronumele cu funcție</w:t>
      </w:r>
      <w:r>
        <w:rPr>
          <w:rFonts w:ascii="Times New Roman" w:hAnsi="Times New Roman" w:cs="Times New Roman"/>
          <w:lang w:val="ro-RO"/>
        </w:rPr>
        <w:t xml:space="preserve"> sintactică</w:t>
      </w:r>
      <w:r w:rsidRPr="00D12161">
        <w:rPr>
          <w:rFonts w:ascii="Times New Roman" w:hAnsi="Times New Roman" w:cs="Times New Roman"/>
          <w:lang w:val="ro-RO"/>
        </w:rPr>
        <w:t xml:space="preserve"> de subiect</w:t>
      </w:r>
      <w:r>
        <w:rPr>
          <w:rFonts w:ascii="Times New Roman" w:hAnsi="Times New Roman" w:cs="Times New Roman"/>
          <w:lang w:val="ro-RO"/>
        </w:rPr>
        <w:t xml:space="preserve"> </w:t>
      </w:r>
      <w:r w:rsidRPr="00D12161">
        <w:rPr>
          <w:rFonts w:ascii="Times New Roman" w:hAnsi="Times New Roman" w:cs="Times New Roman"/>
          <w:lang w:val="ro-RO"/>
        </w:rPr>
        <w:t>să devină atribut pronominal</w:t>
      </w:r>
      <w:r w:rsidRPr="00D12161">
        <w:rPr>
          <w:rFonts w:ascii="Times New Roman" w:eastAsia="Calibri" w:hAnsi="Times New Roman" w:cs="Times New Roman"/>
          <w:lang w:val="ro-RO"/>
        </w:rPr>
        <w:t xml:space="preserve">,,Aceea era dintotdeauna casa lui’’  </w:t>
      </w:r>
      <w:r>
        <w:rPr>
          <w:rFonts w:ascii="Times New Roman" w:eastAsia="Calibri" w:hAnsi="Times New Roman" w:cs="Times New Roman"/>
          <w:lang w:val="ro-RO"/>
        </w:rPr>
        <w:t>(</w:t>
      </w:r>
      <w:r>
        <w:rPr>
          <w:rFonts w:ascii="Times New Roman" w:hAnsi="Times New Roman" w:cs="Times New Roman"/>
          <w:lang w:val="ro-RO"/>
        </w:rPr>
        <w:t xml:space="preserve">vei preciza care este pronumele cu funcție de subiect) </w:t>
      </w:r>
      <w:r w:rsidRPr="00D12161">
        <w:rPr>
          <w:rFonts w:ascii="Times New Roman" w:hAnsi="Times New Roman" w:cs="Times New Roman"/>
          <w:lang w:val="ro-RO"/>
        </w:rPr>
        <w:t xml:space="preserve"> </w:t>
      </w:r>
      <w:r w:rsidRPr="00D12161">
        <w:rPr>
          <w:rFonts w:ascii="Times New Roman" w:eastAsia="Calibri" w:hAnsi="Times New Roman" w:cs="Times New Roman"/>
          <w:lang w:val="ro-RO"/>
        </w:rPr>
        <w:t xml:space="preserve">               </w:t>
      </w:r>
      <w:r w:rsidR="00634257">
        <w:rPr>
          <w:rFonts w:ascii="Times New Roman" w:eastAsia="Calibri" w:hAnsi="Times New Roman" w:cs="Times New Roman"/>
          <w:lang w:val="ro-RO"/>
        </w:rPr>
        <w:t>2,5x2=</w:t>
      </w:r>
      <w:r w:rsidRPr="00D12161">
        <w:rPr>
          <w:rFonts w:ascii="Times New Roman" w:eastAsia="Calibri" w:hAnsi="Times New Roman" w:cs="Times New Roman"/>
          <w:lang w:val="ro-RO"/>
        </w:rPr>
        <w:t xml:space="preserve">    5p</w:t>
      </w: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contextualSpacing/>
        <w:jc w:val="both"/>
        <w:rPr>
          <w:rFonts w:ascii="Times New Roman" w:eastAsia="Calibri" w:hAnsi="Times New Roman" w:cs="Times New Roman"/>
        </w:rPr>
      </w:pPr>
      <w:r w:rsidRPr="00D12161">
        <w:rPr>
          <w:rFonts w:ascii="Times New Roman" w:eastAsia="Calibri" w:hAnsi="Times New Roman" w:cs="Times New Roman"/>
          <w:lang w:val="ro-RO"/>
        </w:rPr>
        <w:t>5) Extrage propoziția secundară din</w:t>
      </w:r>
      <w:r>
        <w:rPr>
          <w:rFonts w:ascii="Times New Roman" w:eastAsia="Calibri" w:hAnsi="Times New Roman" w:cs="Times New Roman"/>
          <w:lang w:val="ro-RO"/>
        </w:rPr>
        <w:t xml:space="preserve"> fraza</w:t>
      </w:r>
      <w:r w:rsidRPr="00D12161">
        <w:rPr>
          <w:rFonts w:ascii="Times New Roman" w:eastAsia="Calibri" w:hAnsi="Times New Roman" w:cs="Times New Roman"/>
          <w:lang w:val="ro-RO"/>
        </w:rPr>
        <w:t xml:space="preserve"> ,, Milo își </w:t>
      </w:r>
      <w:r>
        <w:rPr>
          <w:rFonts w:ascii="Times New Roman" w:eastAsia="Calibri" w:hAnsi="Times New Roman" w:cs="Times New Roman"/>
          <w:lang w:val="ro-RO"/>
        </w:rPr>
        <w:t xml:space="preserve">ridică privirea de la măsuța  la </w:t>
      </w:r>
      <w:r w:rsidRPr="00D12161">
        <w:rPr>
          <w:rFonts w:ascii="Times New Roman" w:eastAsia="Calibri" w:hAnsi="Times New Roman" w:cs="Times New Roman"/>
          <w:lang w:val="ro-RO"/>
        </w:rPr>
        <w:t>care tocmai se căznea cu o problemă la matematică</w:t>
      </w:r>
      <w:r w:rsidRPr="00D12161">
        <w:rPr>
          <w:rFonts w:ascii="Times New Roman" w:eastAsia="Calibri" w:hAnsi="Times New Roman" w:cs="Times New Roman"/>
        </w:rPr>
        <w:t>’’.                                   6p</w:t>
      </w: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SUBIECTUL al II-lea  20p</w:t>
      </w:r>
    </w:p>
    <w:p w:rsidR="00267C26" w:rsidRPr="00D12161" w:rsidRDefault="00267C26" w:rsidP="00267C26">
      <w:pPr>
        <w:contextualSpacing/>
        <w:jc w:val="both"/>
        <w:rPr>
          <w:rFonts w:ascii="Times New Roman" w:eastAsia="Calibri" w:hAnsi="Times New Roman" w:cs="Times New Roman"/>
          <w:lang w:val="ro-RO"/>
        </w:rPr>
      </w:pPr>
      <w:r w:rsidRPr="00D12161">
        <w:rPr>
          <w:rFonts w:ascii="Times New Roman" w:eastAsia="Calibri" w:hAnsi="Times New Roman" w:cs="Times New Roman"/>
          <w:lang w:val="ro-RO"/>
        </w:rPr>
        <w:t>Scri</w:t>
      </w:r>
      <w:r>
        <w:rPr>
          <w:rFonts w:ascii="Times New Roman" w:eastAsia="Calibri" w:hAnsi="Times New Roman" w:cs="Times New Roman"/>
          <w:lang w:val="ro-RO"/>
        </w:rPr>
        <w:t>e un text narativ , de minimum</w:t>
      </w:r>
      <w:r w:rsidRPr="00D12161">
        <w:rPr>
          <w:rFonts w:ascii="Times New Roman" w:eastAsia="Calibri" w:hAnsi="Times New Roman" w:cs="Times New Roman"/>
          <w:lang w:val="ro-RO"/>
        </w:rPr>
        <w:t xml:space="preserve"> 150 de cuvinte , în care să prezinți o întamp</w:t>
      </w:r>
      <w:r w:rsidR="00EE6281">
        <w:rPr>
          <w:rFonts w:ascii="Times New Roman" w:eastAsia="Calibri" w:hAnsi="Times New Roman" w:cs="Times New Roman"/>
          <w:lang w:val="ro-RO"/>
        </w:rPr>
        <w:t>l</w:t>
      </w:r>
      <w:bookmarkStart w:id="1" w:name="_GoBack"/>
      <w:bookmarkEnd w:id="1"/>
      <w:r w:rsidRPr="00D12161">
        <w:rPr>
          <w:rFonts w:ascii="Times New Roman" w:eastAsia="Calibri" w:hAnsi="Times New Roman" w:cs="Times New Roman"/>
          <w:lang w:val="ro-RO"/>
        </w:rPr>
        <w:t>are legata de o cutie muzicală, incluzând o secvență dial</w:t>
      </w:r>
      <w:r>
        <w:rPr>
          <w:rFonts w:ascii="Times New Roman" w:eastAsia="Calibri" w:hAnsi="Times New Roman" w:cs="Times New Roman"/>
          <w:lang w:val="ro-RO"/>
        </w:rPr>
        <w:t xml:space="preserve">ogată, de minimum patru replici </w:t>
      </w:r>
      <w:r w:rsidRPr="00D12161">
        <w:rPr>
          <w:rFonts w:ascii="Times New Roman" w:eastAsia="Calibri" w:hAnsi="Times New Roman" w:cs="Times New Roman"/>
          <w:lang w:val="ro-RO"/>
        </w:rPr>
        <w:t xml:space="preserve"> și una descriptivă</w:t>
      </w:r>
      <w:r>
        <w:rPr>
          <w:rFonts w:ascii="Times New Roman" w:eastAsia="Calibri" w:hAnsi="Times New Roman" w:cs="Times New Roman"/>
          <w:lang w:val="ro-RO"/>
        </w:rPr>
        <w:t>,</w:t>
      </w:r>
      <w:r w:rsidRPr="00D12161">
        <w:rPr>
          <w:rFonts w:ascii="Times New Roman" w:eastAsia="Calibri" w:hAnsi="Times New Roman" w:cs="Times New Roman"/>
          <w:lang w:val="ro-RO"/>
        </w:rPr>
        <w:t xml:space="preserve"> de minimum 50 de cuvinte.</w:t>
      </w: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contextualSpacing/>
        <w:jc w:val="both"/>
        <w:rPr>
          <w:rFonts w:ascii="Times New Roman" w:eastAsia="Calibri" w:hAnsi="Times New Roman" w:cs="Times New Roman"/>
          <w:lang w:val="ro-RO"/>
        </w:rPr>
      </w:pPr>
    </w:p>
    <w:p w:rsidR="00267C26" w:rsidRPr="00D12161" w:rsidRDefault="00267C26" w:rsidP="00267C26">
      <w:pPr>
        <w:pStyle w:val="ListParagraph"/>
        <w:numPr>
          <w:ilvl w:val="0"/>
          <w:numId w:val="2"/>
        </w:numPr>
        <w:spacing w:line="259" w:lineRule="auto"/>
        <w:jc w:val="both"/>
        <w:rPr>
          <w:rFonts w:ascii="Times New Roman" w:eastAsia="Symbol" w:hAnsi="Times New Roman" w:cs="Times New Roman"/>
        </w:rPr>
      </w:pPr>
      <w:proofErr w:type="spellStart"/>
      <w:r w:rsidRPr="00D12161">
        <w:rPr>
          <w:rFonts w:ascii="Times New Roman" w:eastAsia="Times New Roman" w:hAnsi="Times New Roman" w:cs="Times New Roman"/>
          <w:b/>
          <w:bCs/>
        </w:rPr>
        <w:t>Conținutul</w:t>
      </w:r>
      <w:proofErr w:type="spellEnd"/>
      <w:r w:rsidRPr="00D12161">
        <w:rPr>
          <w:rFonts w:ascii="Times New Roman" w:eastAsia="Times New Roman" w:hAnsi="Times New Roman" w:cs="Times New Roman"/>
          <w:b/>
          <w:bCs/>
        </w:rPr>
        <w:t xml:space="preserve"> compunerii-</w:t>
      </w:r>
      <w:r w:rsidRPr="00D12161">
        <w:rPr>
          <w:rFonts w:ascii="Times New Roman" w:eastAsia="Times New Roman" w:hAnsi="Times New Roman" w:cs="Times New Roman"/>
        </w:rPr>
        <w:t>12p</w:t>
      </w:r>
    </w:p>
    <w:p w:rsidR="00267C26" w:rsidRPr="00D12161" w:rsidRDefault="00267C26" w:rsidP="00267C26">
      <w:pPr>
        <w:pStyle w:val="ListParagraph"/>
        <w:numPr>
          <w:ilvl w:val="0"/>
          <w:numId w:val="2"/>
        </w:numPr>
        <w:spacing w:line="259" w:lineRule="auto"/>
        <w:jc w:val="both"/>
        <w:rPr>
          <w:rFonts w:ascii="Times New Roman" w:hAnsi="Times New Roman" w:cs="Times New Roman"/>
        </w:rPr>
      </w:pPr>
      <w:proofErr w:type="spellStart"/>
      <w:r w:rsidRPr="00D12161">
        <w:rPr>
          <w:rFonts w:ascii="Times New Roman" w:eastAsia="Times New Roman" w:hAnsi="Times New Roman" w:cs="Times New Roman"/>
          <w:b/>
          <w:bCs/>
        </w:rPr>
        <w:t>Redactarea</w:t>
      </w:r>
      <w:proofErr w:type="spellEnd"/>
      <w:r w:rsidRPr="00D12161">
        <w:rPr>
          <w:rFonts w:ascii="Times New Roman" w:eastAsia="Times New Roman" w:hAnsi="Times New Roman" w:cs="Times New Roman"/>
          <w:b/>
          <w:bCs/>
        </w:rPr>
        <w:t xml:space="preserve"> </w:t>
      </w:r>
      <w:proofErr w:type="spellStart"/>
      <w:r w:rsidRPr="00D12161">
        <w:rPr>
          <w:rFonts w:ascii="Times New Roman" w:eastAsia="Times New Roman" w:hAnsi="Times New Roman" w:cs="Times New Roman"/>
          <w:b/>
          <w:bCs/>
        </w:rPr>
        <w:t>compunerii</w:t>
      </w:r>
      <w:proofErr w:type="spellEnd"/>
      <w:r w:rsidRPr="00D12161">
        <w:rPr>
          <w:rFonts w:ascii="Times New Roman" w:eastAsia="Times New Roman" w:hAnsi="Times New Roman" w:cs="Times New Roman"/>
        </w:rPr>
        <w:t>- 8p (</w:t>
      </w:r>
      <w:proofErr w:type="spellStart"/>
      <w:r w:rsidRPr="00D12161">
        <w:rPr>
          <w:rFonts w:ascii="Times New Roman" w:eastAsia="Times New Roman" w:hAnsi="Times New Roman" w:cs="Times New Roman"/>
        </w:rPr>
        <w:t>marcarea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corectă</w:t>
      </w:r>
      <w:proofErr w:type="spellEnd"/>
      <w:r w:rsidRPr="00D12161">
        <w:rPr>
          <w:rFonts w:ascii="Times New Roman" w:eastAsia="Times New Roman" w:hAnsi="Times New Roman" w:cs="Times New Roman"/>
        </w:rPr>
        <w:t xml:space="preserve"> a </w:t>
      </w:r>
      <w:proofErr w:type="spellStart"/>
      <w:r w:rsidRPr="00D12161">
        <w:rPr>
          <w:rFonts w:ascii="Times New Roman" w:eastAsia="Times New Roman" w:hAnsi="Times New Roman" w:cs="Times New Roman"/>
        </w:rPr>
        <w:t>paragrafelor</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coerența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textului</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proprietatea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termenilor</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folosiți</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corectitudine</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gramaticală</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claritatea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exprimării</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ideilor</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respectarea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normelor</w:t>
      </w:r>
      <w:proofErr w:type="spellEnd"/>
      <w:r w:rsidRPr="00D12161">
        <w:rPr>
          <w:rFonts w:ascii="Times New Roman" w:eastAsia="Times New Roman" w:hAnsi="Times New Roman" w:cs="Times New Roman"/>
        </w:rPr>
        <w:t xml:space="preserve"> de </w:t>
      </w:r>
      <w:proofErr w:type="spellStart"/>
      <w:r w:rsidRPr="00D12161">
        <w:rPr>
          <w:rFonts w:ascii="Times New Roman" w:eastAsia="Times New Roman" w:hAnsi="Times New Roman" w:cs="Times New Roman"/>
        </w:rPr>
        <w:t>ortografie</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respectarea</w:t>
      </w:r>
      <w:proofErr w:type="spellEnd"/>
      <w:r w:rsidRPr="00D12161">
        <w:rPr>
          <w:rFonts w:ascii="Times New Roman" w:eastAsia="Times New Roman" w:hAnsi="Times New Roman" w:cs="Times New Roman"/>
        </w:rPr>
        <w:t xml:space="preserve"> </w:t>
      </w:r>
      <w:proofErr w:type="spellStart"/>
      <w:r w:rsidRPr="00D12161">
        <w:rPr>
          <w:rFonts w:ascii="Times New Roman" w:eastAsia="Times New Roman" w:hAnsi="Times New Roman" w:cs="Times New Roman"/>
        </w:rPr>
        <w:t>normelor</w:t>
      </w:r>
      <w:proofErr w:type="spellEnd"/>
      <w:r w:rsidRPr="00D12161">
        <w:rPr>
          <w:rFonts w:ascii="Times New Roman" w:eastAsia="Times New Roman" w:hAnsi="Times New Roman" w:cs="Times New Roman"/>
        </w:rPr>
        <w:t xml:space="preserve"> de </w:t>
      </w:r>
      <w:proofErr w:type="spellStart"/>
      <w:r w:rsidRPr="00D12161">
        <w:rPr>
          <w:rFonts w:ascii="Times New Roman" w:eastAsia="Times New Roman" w:hAnsi="Times New Roman" w:cs="Times New Roman"/>
        </w:rPr>
        <w:t>punctuație</w:t>
      </w:r>
      <w:proofErr w:type="spellEnd"/>
      <w:r w:rsidRPr="00D12161">
        <w:rPr>
          <w:rFonts w:ascii="Times New Roman" w:eastAsia="Times New Roman" w:hAnsi="Times New Roman" w:cs="Times New Roman"/>
        </w:rPr>
        <w:t xml:space="preserve">=1p; </w:t>
      </w:r>
      <w:proofErr w:type="spellStart"/>
      <w:r w:rsidRPr="00D12161">
        <w:rPr>
          <w:rFonts w:ascii="Times New Roman" w:eastAsia="Times New Roman" w:hAnsi="Times New Roman" w:cs="Times New Roman"/>
        </w:rPr>
        <w:t>lizibilitate</w:t>
      </w:r>
      <w:proofErr w:type="spellEnd"/>
      <w:r w:rsidRPr="00D12161">
        <w:rPr>
          <w:rFonts w:ascii="Times New Roman" w:eastAsia="Times New Roman" w:hAnsi="Times New Roman" w:cs="Times New Roman"/>
        </w:rPr>
        <w:t>=1p)</w:t>
      </w:r>
    </w:p>
    <w:p w:rsidR="00267C26" w:rsidRPr="00C62494" w:rsidRDefault="00267C26" w:rsidP="00267C26">
      <w:pPr>
        <w:pStyle w:val="ListParagraph"/>
        <w:numPr>
          <w:ilvl w:val="0"/>
          <w:numId w:val="2"/>
        </w:numPr>
        <w:spacing w:line="259" w:lineRule="auto"/>
        <w:jc w:val="both"/>
        <w:rPr>
          <w:rFonts w:ascii="Times New Roman" w:hAnsi="Times New Roman" w:cs="Times New Roman"/>
        </w:rPr>
      </w:pPr>
      <w:r w:rsidRPr="00D12161">
        <w:rPr>
          <w:rFonts w:ascii="Times New Roman" w:eastAsia="Times New Roman" w:hAnsi="Times New Roman" w:cs="Times New Roman"/>
          <w:b/>
          <w:bCs/>
        </w:rPr>
        <w:t>NOTĂ</w:t>
      </w:r>
      <w:r>
        <w:rPr>
          <w:rFonts w:ascii="Times New Roman" w:eastAsia="Times New Roman" w:hAnsi="Times New Roman" w:cs="Times New Roman"/>
        </w:rPr>
        <w:t xml:space="preserve">: </w:t>
      </w:r>
      <w:r w:rsidRPr="00C62494">
        <w:rPr>
          <w:rFonts w:ascii="Times New Roman" w:hAnsi="Times New Roman" w:cs="Times New Roman"/>
          <w:b/>
          <w:lang w:val="it-IT"/>
        </w:rPr>
        <w:t xml:space="preserve"> Compunerea nu va fi precedată de titlu sau de motto. Punctajul pentru redactare se acordă doar în cazul în care compunerea are minimum 150 de cuvinte și dezvoltă subiectul propus.</w:t>
      </w:r>
    </w:p>
    <w:p w:rsidR="00267C26" w:rsidRPr="00D12161" w:rsidRDefault="00267C26" w:rsidP="00267C26">
      <w:pPr>
        <w:contextualSpacing/>
        <w:jc w:val="both"/>
        <w:rPr>
          <w:rFonts w:ascii="Times New Roman" w:eastAsia="Calibri" w:hAnsi="Times New Roman" w:cs="Times New Roman"/>
          <w:lang w:val="ro-RO"/>
        </w:rPr>
      </w:pPr>
    </w:p>
    <w:p w:rsidR="00DB7A1E" w:rsidRPr="00D12161" w:rsidRDefault="00DB7A1E" w:rsidP="00D12161">
      <w:pPr>
        <w:spacing w:after="0" w:line="240" w:lineRule="auto"/>
        <w:contextualSpacing/>
        <w:jc w:val="both"/>
        <w:rPr>
          <w:rFonts w:ascii="Times New Roman" w:eastAsia="Calibri" w:hAnsi="Times New Roman" w:cs="Times New Roman"/>
          <w:lang w:val="ro-RO"/>
        </w:rPr>
        <w:sectPr w:rsidR="00DB7A1E" w:rsidRPr="00D12161">
          <w:type w:val="continuous"/>
          <w:pgSz w:w="12240" w:h="15840"/>
          <w:pgMar w:top="720" w:right="720" w:bottom="720" w:left="720" w:header="720" w:footer="720" w:gutter="0"/>
          <w:cols w:space="720"/>
        </w:sectPr>
      </w:pPr>
    </w:p>
    <w:p w:rsidR="00DB7A1E" w:rsidRPr="00D12161" w:rsidRDefault="00DB7A1E" w:rsidP="00D12161">
      <w:pPr>
        <w:spacing w:after="0" w:line="240" w:lineRule="auto"/>
        <w:contextualSpacing/>
        <w:jc w:val="both"/>
        <w:rPr>
          <w:rFonts w:ascii="Times New Roman" w:eastAsia="Calibri" w:hAnsi="Times New Roman" w:cs="Times New Roman"/>
          <w:lang w:val="ro-RO"/>
        </w:rPr>
      </w:pPr>
    </w:p>
    <w:p w:rsidR="0077684C" w:rsidRPr="00D12161" w:rsidRDefault="0077684C" w:rsidP="00D12161">
      <w:pPr>
        <w:contextualSpacing/>
        <w:jc w:val="both"/>
        <w:rPr>
          <w:rFonts w:ascii="Times New Roman" w:eastAsia="Calibri" w:hAnsi="Times New Roman" w:cs="Times New Roman"/>
          <w:lang w:val="ro-RO"/>
        </w:rPr>
      </w:pPr>
    </w:p>
    <w:p w:rsidR="0077684C" w:rsidRPr="00D12161" w:rsidRDefault="0077684C" w:rsidP="00D12161">
      <w:pPr>
        <w:contextualSpacing/>
        <w:jc w:val="both"/>
        <w:rPr>
          <w:rFonts w:ascii="Times New Roman" w:eastAsia="Calibri" w:hAnsi="Times New Roman" w:cs="Times New Roman"/>
          <w:lang w:val="ro-RO"/>
        </w:rPr>
      </w:pPr>
    </w:p>
    <w:p w:rsidR="0077684C" w:rsidRPr="00D12161" w:rsidRDefault="0077684C" w:rsidP="00D12161">
      <w:pPr>
        <w:contextualSpacing/>
        <w:jc w:val="both"/>
        <w:rPr>
          <w:rFonts w:ascii="Times New Roman" w:hAnsi="Times New Roman" w:cs="Times New Roman"/>
          <w:lang w:val="it-IT"/>
        </w:rPr>
      </w:pPr>
    </w:p>
    <w:sectPr w:rsidR="0077684C" w:rsidRPr="00D12161" w:rsidSect="00B1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228E"/>
    <w:multiLevelType w:val="hybridMultilevel"/>
    <w:tmpl w:val="0E3C8A0C"/>
    <w:lvl w:ilvl="0" w:tplc="E0E2B89E">
      <w:numFmt w:val="decimal"/>
      <w:lvlText w:val="-"/>
      <w:lvlJc w:val="left"/>
      <w:pPr>
        <w:ind w:left="1068"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ADD635B"/>
    <w:multiLevelType w:val="hybridMultilevel"/>
    <w:tmpl w:val="A5CAD628"/>
    <w:lvl w:ilvl="0" w:tplc="5DC22F86">
      <w:start w:val="1"/>
      <w:numFmt w:val="bullet"/>
      <w:lvlText w:val=""/>
      <w:lvlJc w:val="left"/>
      <w:pPr>
        <w:ind w:left="720" w:hanging="360"/>
      </w:pPr>
      <w:rPr>
        <w:rFonts w:ascii="Symbol" w:hAnsi="Symbol" w:hint="default"/>
      </w:rPr>
    </w:lvl>
    <w:lvl w:ilvl="1" w:tplc="94C849DE">
      <w:start w:val="1"/>
      <w:numFmt w:val="bullet"/>
      <w:lvlText w:val="o"/>
      <w:lvlJc w:val="left"/>
      <w:pPr>
        <w:ind w:left="1440" w:hanging="360"/>
      </w:pPr>
      <w:rPr>
        <w:rFonts w:ascii="Courier New" w:hAnsi="Courier New" w:hint="default"/>
      </w:rPr>
    </w:lvl>
    <w:lvl w:ilvl="2" w:tplc="3AEA8D96">
      <w:start w:val="1"/>
      <w:numFmt w:val="bullet"/>
      <w:lvlText w:val=""/>
      <w:lvlJc w:val="left"/>
      <w:pPr>
        <w:ind w:left="2160" w:hanging="360"/>
      </w:pPr>
      <w:rPr>
        <w:rFonts w:ascii="Wingdings" w:hAnsi="Wingdings" w:hint="default"/>
      </w:rPr>
    </w:lvl>
    <w:lvl w:ilvl="3" w:tplc="50C29488">
      <w:start w:val="1"/>
      <w:numFmt w:val="bullet"/>
      <w:lvlText w:val=""/>
      <w:lvlJc w:val="left"/>
      <w:pPr>
        <w:ind w:left="2880" w:hanging="360"/>
      </w:pPr>
      <w:rPr>
        <w:rFonts w:ascii="Symbol" w:hAnsi="Symbol" w:hint="default"/>
      </w:rPr>
    </w:lvl>
    <w:lvl w:ilvl="4" w:tplc="B1800914">
      <w:start w:val="1"/>
      <w:numFmt w:val="bullet"/>
      <w:lvlText w:val="o"/>
      <w:lvlJc w:val="left"/>
      <w:pPr>
        <w:ind w:left="3600" w:hanging="360"/>
      </w:pPr>
      <w:rPr>
        <w:rFonts w:ascii="Courier New" w:hAnsi="Courier New" w:hint="default"/>
      </w:rPr>
    </w:lvl>
    <w:lvl w:ilvl="5" w:tplc="C6460FAC">
      <w:start w:val="1"/>
      <w:numFmt w:val="bullet"/>
      <w:lvlText w:val=""/>
      <w:lvlJc w:val="left"/>
      <w:pPr>
        <w:ind w:left="4320" w:hanging="360"/>
      </w:pPr>
      <w:rPr>
        <w:rFonts w:ascii="Wingdings" w:hAnsi="Wingdings" w:hint="default"/>
      </w:rPr>
    </w:lvl>
    <w:lvl w:ilvl="6" w:tplc="952650B2">
      <w:start w:val="1"/>
      <w:numFmt w:val="bullet"/>
      <w:lvlText w:val=""/>
      <w:lvlJc w:val="left"/>
      <w:pPr>
        <w:ind w:left="5040" w:hanging="360"/>
      </w:pPr>
      <w:rPr>
        <w:rFonts w:ascii="Symbol" w:hAnsi="Symbol" w:hint="default"/>
      </w:rPr>
    </w:lvl>
    <w:lvl w:ilvl="7" w:tplc="55868964">
      <w:start w:val="1"/>
      <w:numFmt w:val="bullet"/>
      <w:lvlText w:val="o"/>
      <w:lvlJc w:val="left"/>
      <w:pPr>
        <w:ind w:left="5760" w:hanging="360"/>
      </w:pPr>
      <w:rPr>
        <w:rFonts w:ascii="Courier New" w:hAnsi="Courier New" w:hint="default"/>
      </w:rPr>
    </w:lvl>
    <w:lvl w:ilvl="8" w:tplc="36BC51F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DB7A1E"/>
    <w:rsid w:val="00115908"/>
    <w:rsid w:val="001C66DE"/>
    <w:rsid w:val="001F5FC5"/>
    <w:rsid w:val="00207723"/>
    <w:rsid w:val="00267C26"/>
    <w:rsid w:val="00326ABC"/>
    <w:rsid w:val="00507CF9"/>
    <w:rsid w:val="005D6D8F"/>
    <w:rsid w:val="00634257"/>
    <w:rsid w:val="007155B9"/>
    <w:rsid w:val="0077684C"/>
    <w:rsid w:val="009A204A"/>
    <w:rsid w:val="009A54F0"/>
    <w:rsid w:val="009A7DB5"/>
    <w:rsid w:val="009D33B6"/>
    <w:rsid w:val="00A343FB"/>
    <w:rsid w:val="00A4789B"/>
    <w:rsid w:val="00A71D81"/>
    <w:rsid w:val="00A91375"/>
    <w:rsid w:val="00AB1A53"/>
    <w:rsid w:val="00AE2289"/>
    <w:rsid w:val="00B14194"/>
    <w:rsid w:val="00C62494"/>
    <w:rsid w:val="00D12161"/>
    <w:rsid w:val="00DB7A1E"/>
    <w:rsid w:val="00E64EB5"/>
    <w:rsid w:val="00EE6281"/>
    <w:rsid w:val="00F9713D"/>
    <w:rsid w:val="00FA2A0B"/>
    <w:rsid w:val="00FB70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33A7"/>
  <w15:docId w15:val="{E84E7D9D-E1AA-47C8-B0CC-7EF26F8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1E"/>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1E"/>
    <w:pPr>
      <w:ind w:left="720"/>
      <w:contextualSpacing/>
    </w:pPr>
  </w:style>
  <w:style w:type="paragraph" w:styleId="BalloonText">
    <w:name w:val="Balloon Text"/>
    <w:basedOn w:val="Normal"/>
    <w:link w:val="BalloonTextChar"/>
    <w:uiPriority w:val="99"/>
    <w:semiHidden/>
    <w:unhideWhenUsed/>
    <w:rsid w:val="00AB1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40E6-9A36-4A49-8F72-56057542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cimpeanu florent</dc:creator>
  <cp:keywords/>
  <dc:description/>
  <cp:lastModifiedBy>SCOALA10</cp:lastModifiedBy>
  <cp:revision>24</cp:revision>
  <cp:lastPrinted>2022-11-18T10:24:00Z</cp:lastPrinted>
  <dcterms:created xsi:type="dcterms:W3CDTF">2022-11-13T16:31:00Z</dcterms:created>
  <dcterms:modified xsi:type="dcterms:W3CDTF">2022-11-18T10:24:00Z</dcterms:modified>
</cp:coreProperties>
</file>